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highlight w:val="none"/>
          <w:lang w:val="en-US" w:eastAsia="zh-CN"/>
        </w:rPr>
      </w:pPr>
      <w:bookmarkStart w:id="0" w:name="_GoBack"/>
      <w:r>
        <w:rPr>
          <w:rFonts w:hint="eastAsia" w:ascii="宋体" w:hAnsi="宋体" w:cs="宋体"/>
          <w:b/>
          <w:bCs/>
          <w:sz w:val="44"/>
          <w:szCs w:val="44"/>
          <w:highlight w:val="none"/>
          <w:lang w:val="en-US" w:eastAsia="zh-CN"/>
        </w:rPr>
        <w:t>相关方单位资格准入须知</w:t>
      </w:r>
      <w:bookmarkEnd w:id="0"/>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非常欢迎贵单位参与项目的招标采购。参与采购活动的单位须为</w:t>
      </w:r>
      <w:r>
        <w:rPr>
          <w:rFonts w:hint="eastAsia" w:ascii="仿宋_GB2312" w:hAnsi="仿宋_GB2312" w:eastAsia="仿宋_GB2312" w:cs="仿宋_GB2312"/>
          <w:b/>
          <w:bCs w:val="0"/>
          <w:color w:val="auto"/>
          <w:sz w:val="32"/>
          <w:szCs w:val="32"/>
          <w:highlight w:val="none"/>
        </w:rPr>
        <w:t>注册成立一年以上</w:t>
      </w:r>
      <w:r>
        <w:rPr>
          <w:rFonts w:hint="eastAsia" w:ascii="仿宋_GB2312" w:hAnsi="仿宋_GB2312" w:eastAsia="仿宋_GB2312" w:cs="仿宋_GB2312"/>
          <w:bCs/>
          <w:sz w:val="32"/>
          <w:szCs w:val="32"/>
          <w:highlight w:val="none"/>
          <w:lang w:val="en-US" w:eastAsia="zh-CN"/>
        </w:rPr>
        <w:t>且</w:t>
      </w:r>
      <w:r>
        <w:rPr>
          <w:rFonts w:hint="eastAsia" w:ascii="仿宋_GB2312" w:hAnsi="仿宋_GB2312" w:eastAsia="仿宋_GB2312" w:cs="仿宋_GB2312"/>
          <w:snapToGrid w:val="0"/>
          <w:kern w:val="0"/>
          <w:sz w:val="32"/>
          <w:szCs w:val="32"/>
          <w:highlight w:val="none"/>
          <w:lang w:val="en-US" w:eastAsia="zh-CN"/>
        </w:rPr>
        <w:t>具有</w:t>
      </w:r>
      <w:r>
        <w:rPr>
          <w:rFonts w:hint="eastAsia" w:ascii="仿宋_GB2312" w:hAnsi="仿宋_GB2312" w:eastAsia="仿宋_GB2312" w:cs="仿宋_GB2312"/>
          <w:b/>
          <w:bCs/>
          <w:snapToGrid w:val="0"/>
          <w:kern w:val="0"/>
          <w:sz w:val="32"/>
          <w:szCs w:val="32"/>
          <w:highlight w:val="none"/>
          <w:lang w:val="en-US" w:eastAsia="zh-CN"/>
        </w:rPr>
        <w:t>法人资格</w:t>
      </w:r>
      <w:r>
        <w:rPr>
          <w:rFonts w:hint="eastAsia" w:ascii="仿宋_GB2312" w:hAnsi="仿宋_GB2312" w:eastAsia="仿宋_GB2312" w:cs="仿宋_GB2312"/>
          <w:snapToGrid w:val="0"/>
          <w:kern w:val="0"/>
          <w:sz w:val="32"/>
          <w:szCs w:val="32"/>
          <w:highlight w:val="none"/>
          <w:lang w:val="en-US" w:eastAsia="zh-CN"/>
        </w:rPr>
        <w:t>、良好的商业信誉，不能是失信被执行人；必须具有合法的生产经营资质；</w:t>
      </w:r>
      <w:r>
        <w:rPr>
          <w:rFonts w:hint="eastAsia" w:ascii="仿宋_GB2312" w:hAnsi="仿宋_GB2312" w:eastAsia="仿宋_GB2312" w:cs="仿宋_GB2312"/>
          <w:color w:val="auto"/>
          <w:sz w:val="32"/>
          <w:szCs w:val="32"/>
          <w:highlight w:val="none"/>
          <w:lang w:val="en-US" w:eastAsia="zh-CN"/>
        </w:rPr>
        <w:t>必须具有满足项目要求的资质及能力，具体相关要求如下：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lang w:eastAsia="zh-CN"/>
        </w:rPr>
        <w:t>新增相关方准入的资料提供时限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val="0"/>
          <w:kern w:val="0"/>
          <w:sz w:val="32"/>
          <w:szCs w:val="32"/>
          <w:highlight w:val="yellow"/>
          <w:lang w:val="en-US" w:eastAsia="zh-CN"/>
        </w:rPr>
      </w:pPr>
      <w:r>
        <w:rPr>
          <w:rFonts w:hint="eastAsia" w:ascii="仿宋_GB2312" w:hAnsi="仿宋_GB2312" w:eastAsia="仿宋_GB2312" w:cs="仿宋_GB2312"/>
          <w:color w:val="auto"/>
          <w:sz w:val="32"/>
          <w:szCs w:val="32"/>
          <w:highlight w:val="none"/>
          <w:u w:val="none"/>
          <w:lang w:val="en-US" w:eastAsia="zh-CN"/>
        </w:rPr>
        <w:t>1.事前准入。为提高采购效率，参与项目招标采购的投标人可在投标过程中按“</w:t>
      </w:r>
      <w:r>
        <w:rPr>
          <w:rFonts w:hint="eastAsia" w:ascii="仿宋_GB2312" w:hAnsi="仿宋_GB2312" w:eastAsia="仿宋_GB2312" w:cs="仿宋_GB2312"/>
          <w:b w:val="0"/>
          <w:bCs w:val="0"/>
          <w:color w:val="auto"/>
          <w:sz w:val="32"/>
          <w:szCs w:val="32"/>
          <w:highlight w:val="none"/>
          <w:u w:val="none"/>
          <w:shd w:val="clear" w:color="auto" w:fill="FFFFFF"/>
          <w:lang w:val="en-US" w:eastAsia="zh-CN"/>
        </w:rPr>
        <w:t>相关方单位安全生产准入要求</w:t>
      </w:r>
      <w:r>
        <w:rPr>
          <w:rFonts w:hint="eastAsia" w:ascii="仿宋_GB2312" w:hAnsi="仿宋_GB2312" w:eastAsia="仿宋_GB2312" w:cs="仿宋_GB2312"/>
          <w:color w:val="auto"/>
          <w:sz w:val="32"/>
          <w:szCs w:val="32"/>
          <w:highlight w:val="none"/>
          <w:u w:val="none"/>
          <w:lang w:val="en-US" w:eastAsia="zh-CN"/>
        </w:rPr>
        <w:t>”及“相关方资格准入要求”，</w:t>
      </w:r>
      <w:r>
        <w:rPr>
          <w:rFonts w:hint="eastAsia" w:ascii="仿宋_GB2312" w:hAnsi="仿宋_GB2312" w:eastAsia="仿宋_GB2312" w:cs="仿宋_GB2312"/>
          <w:b/>
          <w:bCs/>
          <w:color w:val="auto"/>
          <w:sz w:val="32"/>
          <w:szCs w:val="32"/>
          <w:highlight w:val="none"/>
          <w:u w:val="none"/>
          <w:lang w:val="en-US" w:eastAsia="zh-CN"/>
        </w:rPr>
        <w:t>提前办理</w:t>
      </w:r>
      <w:r>
        <w:rPr>
          <w:rFonts w:hint="eastAsia" w:ascii="仿宋_GB2312" w:hAnsi="仿宋_GB2312" w:eastAsia="仿宋_GB2312" w:cs="仿宋_GB2312"/>
          <w:color w:val="auto"/>
          <w:sz w:val="32"/>
          <w:szCs w:val="32"/>
          <w:highlight w:val="none"/>
          <w:u w:val="none"/>
          <w:lang w:val="en-US" w:eastAsia="zh-CN"/>
        </w:rPr>
        <w:t>准入审核。</w:t>
      </w:r>
      <w:r>
        <w:rPr>
          <w:rFonts w:hint="eastAsia" w:ascii="仿宋_GB2312" w:hAnsi="仿宋_GB2312" w:eastAsia="仿宋_GB2312" w:cs="仿宋_GB2312"/>
          <w:color w:val="auto"/>
          <w:sz w:val="32"/>
          <w:szCs w:val="32"/>
          <w:highlight w:val="none"/>
          <w:u w:val="none"/>
          <w:lang w:val="en-US" w:eastAsia="zh-CN"/>
        </w:rPr>
        <w:t>请参与项目招标采购的相关方认真提报符合要求的资料，</w:t>
      </w:r>
      <w:r>
        <w:rPr>
          <w:rFonts w:hint="eastAsia" w:ascii="仿宋_GB2312" w:hAnsi="仿宋_GB2312" w:eastAsia="仿宋_GB2312" w:cs="仿宋_GB2312"/>
          <w:b/>
          <w:bCs/>
          <w:color w:val="auto"/>
          <w:sz w:val="32"/>
          <w:szCs w:val="32"/>
          <w:highlight w:val="none"/>
          <w:u w:val="none"/>
          <w:lang w:val="en-US" w:eastAsia="zh-CN"/>
        </w:rPr>
        <w:t>未取得准入资格的视为放弃中标</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b/>
          <w:bCs/>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2.评审时限。拟中标单位未按要求时点（收到审查说明后的七个工作日，以发送审查说明的次日开始计算）提供完整、符合要求材料的相关方，视为自动放弃此次准入，并对拟中标项目按流标处理。</w:t>
      </w:r>
      <w:r>
        <w:rPr>
          <w:rFonts w:hint="eastAsia" w:ascii="仿宋_GB2312" w:hAnsi="仿宋_GB2312" w:eastAsia="仿宋_GB2312" w:cs="仿宋_GB2312"/>
          <w:b/>
          <w:bCs/>
          <w:snapToGrid w:val="0"/>
          <w:kern w:val="0"/>
          <w:sz w:val="32"/>
          <w:szCs w:val="32"/>
          <w:highlight w:val="none"/>
          <w:lang w:val="en-US" w:eastAsia="zh-CN"/>
        </w:rPr>
        <w:t>在投标过程中提前办理准入的，审查时限从确定拟中标单位的时点开始计算。</w:t>
      </w:r>
    </w:p>
    <w:p>
      <w:pPr>
        <w:keepNext w:val="0"/>
        <w:keepLines w:val="0"/>
        <w:pageBreakBefore w:val="0"/>
        <w:widowControl w:val="0"/>
        <w:kinsoku/>
        <w:wordWrap/>
        <w:overflowPunct/>
        <w:topLinePunct w:val="0"/>
        <w:autoSpaceDE/>
        <w:autoSpaceDN/>
        <w:bidi w:val="0"/>
        <w:adjustRightInd/>
        <w:snapToGrid/>
        <w:spacing w:line="520" w:lineRule="exact"/>
        <w:ind w:right="0" w:firstLine="643" w:firstLineChars="200"/>
        <w:jc w:val="both"/>
        <w:textAlignment w:val="auto"/>
        <w:rPr>
          <w:rFonts w:hint="eastAsia" w:ascii="仿宋_GB2312" w:hAnsi="仿宋_GB2312" w:eastAsia="仿宋_GB2312" w:cs="仿宋_GB2312"/>
          <w:b/>
          <w:bCs/>
          <w:snapToGrid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right="0" w:firstLine="643" w:firstLineChars="200"/>
        <w:jc w:val="both"/>
        <w:textAlignment w:val="auto"/>
        <w:rPr>
          <w:rFonts w:hint="eastAsia" w:ascii="仿宋_GB2312" w:hAnsi="仿宋_GB2312" w:eastAsia="仿宋_GB2312" w:cs="仿宋_GB2312"/>
          <w:b/>
          <w:bCs/>
          <w:snapToGrid w:val="0"/>
          <w:color w:val="auto"/>
          <w:kern w:val="0"/>
          <w:sz w:val="32"/>
          <w:szCs w:val="32"/>
          <w:highlight w:val="none"/>
          <w:lang w:val="en-US" w:eastAsia="zh-CN"/>
        </w:rPr>
      </w:pPr>
      <w:r>
        <w:rPr>
          <w:rFonts w:hint="eastAsia" w:ascii="仿宋_GB2312" w:hAnsi="仿宋_GB2312" w:eastAsia="仿宋_GB2312" w:cs="仿宋_GB2312"/>
          <w:b/>
          <w:bCs/>
          <w:snapToGrid w:val="0"/>
          <w:color w:val="auto"/>
          <w:kern w:val="0"/>
          <w:sz w:val="32"/>
          <w:szCs w:val="32"/>
          <w:highlight w:val="none"/>
          <w:lang w:val="en-US" w:eastAsia="zh-CN"/>
        </w:rPr>
        <w:t>准入评审结论为不合格的相关方停止准入。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二、相关方单位安全生产准入</w:t>
      </w:r>
    </w:p>
    <w:p>
      <w:pPr>
        <w:pStyle w:val="2"/>
        <w:keepNext w:val="0"/>
        <w:keepLines w:val="0"/>
        <w:pageBreakBefore w:val="0"/>
        <w:widowControl w:val="0"/>
        <w:kinsoku/>
        <w:wordWrap/>
        <w:overflowPunct/>
        <w:topLinePunct w:val="0"/>
        <w:autoSpaceDE/>
        <w:autoSpaceDN/>
        <w:bidi w:val="0"/>
        <w:snapToGrid/>
        <w:spacing w:after="0" w:line="52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highlight w:val="none"/>
          <w:u w:val="none"/>
          <w:shd w:val="clear" w:color="auto" w:fill="FFFFFF"/>
          <w:lang w:val="en-US" w:eastAsia="zh-CN"/>
        </w:rPr>
        <w:t>相关方单位安全生产准入要求</w:t>
      </w:r>
    </w:p>
    <w:p>
      <w:pPr>
        <w:keepNext w:val="0"/>
        <w:keepLines w:val="0"/>
        <w:pageBreakBefore w:val="0"/>
        <w:widowControl w:val="0"/>
        <w:numPr>
          <w:ilvl w:val="0"/>
          <w:numId w:val="0"/>
        </w:numPr>
        <w:kinsoku/>
        <w:wordWrap/>
        <w:overflowPunct/>
        <w:topLinePunct w:val="0"/>
        <w:autoSpaceDE/>
        <w:autoSpaceDN/>
        <w:bidi w:val="0"/>
        <w:snapToGrid/>
        <w:spacing w:line="520" w:lineRule="exact"/>
        <w:ind w:leftChars="0" w:right="0" w:firstLine="640" w:firstLineChars="200"/>
        <w:jc w:val="both"/>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在鞍山钢铁范围内承揽施工、设备检维修、设备维保（劳务、专项）等各类现场作业项目，必须具备相应的资质，应包括（但不限于）以下内容：</w:t>
      </w:r>
    </w:p>
    <w:p>
      <w:pPr>
        <w:keepNext w:val="0"/>
        <w:keepLines w:val="0"/>
        <w:pageBreakBefore w:val="0"/>
        <w:widowControl w:val="0"/>
        <w:numPr>
          <w:ilvl w:val="0"/>
          <w:numId w:val="0"/>
        </w:numPr>
        <w:kinsoku/>
        <w:wordWrap/>
        <w:overflowPunct/>
        <w:topLinePunct w:val="0"/>
        <w:autoSpaceDE/>
        <w:autoSpaceDN/>
        <w:bidi w:val="0"/>
        <w:snapToGrid/>
        <w:spacing w:line="520" w:lineRule="exact"/>
        <w:ind w:leftChars="0" w:right="0" w:firstLine="640" w:firstLineChars="200"/>
        <w:jc w:val="both"/>
        <w:rPr>
          <w:rFonts w:hint="eastAsia" w:ascii="仿宋_GB2312" w:hAnsi="仿宋_GB2312" w:eastAsia="仿宋_GB2312" w:cs="仿宋_GB2312"/>
          <w:b w:val="0"/>
          <w:bCs w:val="0"/>
          <w:color w:val="auto"/>
          <w:sz w:val="32"/>
          <w:szCs w:val="32"/>
          <w:u w:val="single"/>
          <w:shd w:val="clear" w:color="auto" w:fill="FFFFFF"/>
          <w:lang w:val="en-US" w:eastAsia="zh-CN"/>
        </w:rPr>
      </w:pPr>
      <w:r>
        <w:rPr>
          <w:rFonts w:hint="eastAsia" w:ascii="仿宋_GB2312" w:hAnsi="仿宋_GB2312" w:eastAsia="仿宋_GB2312" w:cs="仿宋_GB2312"/>
          <w:b w:val="0"/>
          <w:bCs w:val="0"/>
          <w:color w:val="auto"/>
          <w:sz w:val="32"/>
          <w:szCs w:val="32"/>
          <w:u w:val="single"/>
          <w:shd w:val="clear" w:color="auto" w:fill="FFFFFF"/>
          <w:lang w:val="en-US" w:eastAsia="zh-CN"/>
        </w:rPr>
        <w:t>1.企业营业执照。</w:t>
      </w:r>
    </w:p>
    <w:p>
      <w:pPr>
        <w:keepNext w:val="0"/>
        <w:keepLines w:val="0"/>
        <w:pageBreakBefore w:val="0"/>
        <w:widowControl w:val="0"/>
        <w:numPr>
          <w:ilvl w:val="0"/>
          <w:numId w:val="0"/>
        </w:numPr>
        <w:kinsoku/>
        <w:wordWrap/>
        <w:overflowPunct/>
        <w:topLinePunct w:val="0"/>
        <w:autoSpaceDE/>
        <w:autoSpaceDN/>
        <w:bidi w:val="0"/>
        <w:snapToGrid/>
        <w:spacing w:line="520" w:lineRule="exact"/>
        <w:ind w:leftChars="0" w:right="0" w:firstLine="640" w:firstLineChars="200"/>
        <w:jc w:val="both"/>
        <w:rPr>
          <w:rFonts w:hint="eastAsia" w:ascii="仿宋_GB2312" w:hAnsi="仿宋_GB2312" w:eastAsia="仿宋_GB2312" w:cs="仿宋_GB2312"/>
          <w:b w:val="0"/>
          <w:bCs w:val="0"/>
          <w:color w:val="auto"/>
          <w:sz w:val="32"/>
          <w:szCs w:val="32"/>
          <w:u w:val="single"/>
          <w:shd w:val="clear" w:color="auto" w:fill="FFFFFF"/>
          <w:lang w:val="en-US" w:eastAsia="zh-CN"/>
        </w:rPr>
      </w:pPr>
      <w:r>
        <w:rPr>
          <w:rFonts w:hint="eastAsia" w:ascii="仿宋_GB2312" w:hAnsi="仿宋_GB2312" w:eastAsia="仿宋_GB2312" w:cs="仿宋_GB2312"/>
          <w:b w:val="0"/>
          <w:bCs w:val="0"/>
          <w:color w:val="auto"/>
          <w:sz w:val="32"/>
          <w:szCs w:val="32"/>
          <w:u w:val="single"/>
          <w:shd w:val="clear" w:color="auto" w:fill="FFFFFF"/>
          <w:lang w:val="en-US" w:eastAsia="zh-CN"/>
        </w:rPr>
        <w:t>2.与承揽作业一致的资质证明。</w:t>
      </w:r>
    </w:p>
    <w:p>
      <w:pPr>
        <w:keepNext w:val="0"/>
        <w:keepLines w:val="0"/>
        <w:pageBreakBefore w:val="0"/>
        <w:widowControl w:val="0"/>
        <w:numPr>
          <w:ilvl w:val="0"/>
          <w:numId w:val="0"/>
        </w:numPr>
        <w:kinsoku/>
        <w:wordWrap/>
        <w:overflowPunct/>
        <w:topLinePunct w:val="0"/>
        <w:autoSpaceDE/>
        <w:autoSpaceDN/>
        <w:bidi w:val="0"/>
        <w:snapToGrid/>
        <w:spacing w:line="520" w:lineRule="exact"/>
        <w:ind w:leftChars="0" w:right="0" w:firstLine="640" w:firstLineChars="200"/>
        <w:jc w:val="both"/>
        <w:rPr>
          <w:rFonts w:hint="eastAsia" w:ascii="仿宋_GB2312" w:hAnsi="仿宋_GB2312" w:eastAsia="仿宋_GB2312" w:cs="仿宋_GB2312"/>
          <w:b w:val="0"/>
          <w:bCs w:val="0"/>
          <w:color w:val="auto"/>
          <w:sz w:val="32"/>
          <w:szCs w:val="32"/>
          <w:u w:val="single"/>
          <w:shd w:val="clear" w:color="auto" w:fill="FFFFFF"/>
          <w:lang w:val="en-US" w:eastAsia="zh-CN"/>
        </w:rPr>
      </w:pPr>
      <w:r>
        <w:rPr>
          <w:rFonts w:hint="eastAsia" w:ascii="仿宋_GB2312" w:hAnsi="仿宋_GB2312" w:eastAsia="仿宋_GB2312" w:cs="仿宋_GB2312"/>
          <w:b w:val="0"/>
          <w:bCs w:val="0"/>
          <w:color w:val="auto"/>
          <w:sz w:val="32"/>
          <w:szCs w:val="32"/>
          <w:u w:val="single"/>
          <w:shd w:val="clear" w:color="auto" w:fill="FFFFFF"/>
          <w:lang w:val="en-US" w:eastAsia="zh-CN"/>
        </w:rPr>
        <w:t>3.安全生产许可证。</w:t>
      </w:r>
    </w:p>
    <w:p>
      <w:pPr>
        <w:keepNext w:val="0"/>
        <w:keepLines w:val="0"/>
        <w:pageBreakBefore w:val="0"/>
        <w:widowControl w:val="0"/>
        <w:numPr>
          <w:ilvl w:val="0"/>
          <w:numId w:val="0"/>
        </w:numPr>
        <w:kinsoku/>
        <w:wordWrap/>
        <w:overflowPunct/>
        <w:topLinePunct w:val="0"/>
        <w:autoSpaceDE/>
        <w:autoSpaceDN/>
        <w:bidi w:val="0"/>
        <w:snapToGrid/>
        <w:spacing w:line="520" w:lineRule="exact"/>
        <w:ind w:leftChars="0" w:right="0" w:firstLine="640" w:firstLineChars="200"/>
        <w:jc w:val="both"/>
        <w:rPr>
          <w:rFonts w:hint="eastAsia" w:ascii="仿宋_GB2312" w:hAnsi="仿宋_GB2312" w:eastAsia="仿宋_GB2312" w:cs="仿宋_GB2312"/>
          <w:b w:val="0"/>
          <w:bCs w:val="0"/>
          <w:color w:val="auto"/>
          <w:sz w:val="32"/>
          <w:szCs w:val="32"/>
          <w:u w:val="single"/>
          <w:shd w:val="clear" w:color="auto" w:fill="FFFFFF"/>
          <w:lang w:val="en-US" w:eastAsia="zh-CN"/>
        </w:rPr>
      </w:pPr>
      <w:r>
        <w:rPr>
          <w:rFonts w:hint="eastAsia" w:ascii="仿宋_GB2312" w:hAnsi="仿宋_GB2312" w:eastAsia="仿宋_GB2312" w:cs="仿宋_GB2312"/>
          <w:b w:val="0"/>
          <w:bCs w:val="0"/>
          <w:color w:val="auto"/>
          <w:sz w:val="32"/>
          <w:szCs w:val="32"/>
          <w:u w:val="single"/>
          <w:shd w:val="clear" w:color="auto" w:fill="FFFFFF"/>
          <w:lang w:val="en-US" w:eastAsia="zh-CN"/>
        </w:rPr>
        <w:t>4.从事特种作业和特种设备作业人员的资质证明。</w:t>
      </w:r>
    </w:p>
    <w:p>
      <w:pPr>
        <w:pStyle w:val="7"/>
        <w:keepNext w:val="0"/>
        <w:keepLines w:val="0"/>
        <w:pageBreakBefore w:val="0"/>
        <w:widowControl w:val="0"/>
        <w:kinsoku/>
        <w:wordWrap/>
        <w:overflowPunct/>
        <w:topLinePunct w:val="0"/>
        <w:autoSpaceDE/>
        <w:autoSpaceDN/>
        <w:bidi w:val="0"/>
        <w:snapToGrid/>
        <w:spacing w:line="520" w:lineRule="exact"/>
        <w:ind w:right="0" w:firstLine="640" w:firstLineChars="200"/>
        <w:jc w:val="both"/>
        <w:rPr>
          <w:rFonts w:hint="eastAsia" w:ascii="仿宋_GB2312" w:hAnsi="仿宋_GB2312" w:eastAsia="仿宋_GB2312" w:cs="仿宋_GB2312"/>
          <w:b w:val="0"/>
          <w:bCs w:val="0"/>
          <w:color w:val="333333"/>
          <w:sz w:val="32"/>
          <w:szCs w:val="32"/>
          <w:highlight w:val="none"/>
          <w:u w:val="none"/>
          <w:shd w:val="clear" w:color="auto" w:fill="FFFFFF"/>
          <w:lang w:val="en-US" w:eastAsia="zh-CN"/>
        </w:rPr>
      </w:pPr>
      <w:r>
        <w:rPr>
          <w:rFonts w:hint="eastAsia" w:ascii="仿宋_GB2312" w:hAnsi="仿宋_GB2312" w:eastAsia="仿宋_GB2312" w:cs="仿宋_GB2312"/>
          <w:b w:val="0"/>
          <w:bCs w:val="0"/>
          <w:color w:val="333333"/>
          <w:sz w:val="32"/>
          <w:szCs w:val="32"/>
          <w:highlight w:val="none"/>
          <w:u w:val="none"/>
          <w:shd w:val="clear" w:color="auto" w:fill="FFFFFF"/>
          <w:lang w:val="en-US" w:eastAsia="zh-CN"/>
        </w:rPr>
        <w:t>（二）准入评审</w:t>
      </w:r>
    </w:p>
    <w:p>
      <w:pPr>
        <w:pStyle w:val="2"/>
        <w:keepNext w:val="0"/>
        <w:keepLines w:val="0"/>
        <w:pageBreakBefore w:val="0"/>
        <w:widowControl w:val="0"/>
        <w:kinsoku/>
        <w:wordWrap/>
        <w:overflowPunct/>
        <w:topLinePunct w:val="0"/>
        <w:autoSpaceDE/>
        <w:autoSpaceDN/>
        <w:bidi w:val="0"/>
        <w:adjustRightInd/>
        <w:snapToGrid/>
        <w:spacing w:after="0" w:line="520" w:lineRule="exact"/>
        <w:ind w:right="0" w:firstLine="640" w:firstLineChars="200"/>
        <w:jc w:val="both"/>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val="0"/>
          <w:bCs w:val="0"/>
          <w:color w:val="auto"/>
          <w:sz w:val="32"/>
          <w:szCs w:val="32"/>
          <w:u w:val="none"/>
          <w:shd w:val="clear" w:color="auto" w:fill="FFFFFF"/>
          <w:lang w:val="en-US" w:eastAsia="zh-CN"/>
        </w:rPr>
        <w:t>准入评审按照分步实施原则进行评审，具体如下：</w:t>
      </w:r>
    </w:p>
    <w:p>
      <w:pPr>
        <w:pStyle w:val="2"/>
        <w:keepNext w:val="0"/>
        <w:keepLines w:val="0"/>
        <w:pageBreakBefore w:val="0"/>
        <w:widowControl w:val="0"/>
        <w:kinsoku/>
        <w:wordWrap/>
        <w:overflowPunct/>
        <w:topLinePunct w:val="0"/>
        <w:autoSpaceDE/>
        <w:autoSpaceDN/>
        <w:bidi w:val="0"/>
        <w:adjustRightInd/>
        <w:snapToGrid/>
        <w:spacing w:after="0" w:line="520" w:lineRule="exact"/>
        <w:ind w:right="0" w:firstLine="643" w:firstLineChars="200"/>
        <w:jc w:val="both"/>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bCs/>
          <w:color w:val="auto"/>
          <w:sz w:val="32"/>
          <w:szCs w:val="32"/>
          <w:u w:val="none"/>
          <w:shd w:val="clear" w:color="auto" w:fill="FFFFFF"/>
          <w:lang w:val="en-US" w:eastAsia="zh-CN"/>
        </w:rPr>
        <w:t>评标现场评审：投标单位未取得</w:t>
      </w:r>
      <w:r>
        <w:rPr>
          <w:rFonts w:hint="eastAsia" w:ascii="仿宋_GB2312" w:hAnsi="仿宋_GB2312" w:eastAsia="仿宋_GB2312" w:cs="仿宋_GB2312"/>
          <w:b w:val="0"/>
          <w:bCs w:val="0"/>
          <w:color w:val="auto"/>
          <w:sz w:val="32"/>
          <w:szCs w:val="32"/>
          <w:u w:val="none"/>
          <w:shd w:val="clear" w:color="auto" w:fill="FFFFFF"/>
          <w:lang w:val="en-US" w:eastAsia="zh-CN"/>
        </w:rPr>
        <w:t>鞍山钢铁集团有限公司安全资质准入资格的，投标时须提报企业营业执照、与承揽作业一致的资质证明、安全生产许可证，评标委员会纳入符合性评审（不单独进行安全准入评审），评审合格后，进入商务评审。</w:t>
      </w:r>
    </w:p>
    <w:p>
      <w:pPr>
        <w:pStyle w:val="2"/>
        <w:keepNext w:val="0"/>
        <w:keepLines w:val="0"/>
        <w:pageBreakBefore w:val="0"/>
        <w:widowControl w:val="0"/>
        <w:kinsoku/>
        <w:wordWrap/>
        <w:overflowPunct/>
        <w:topLinePunct w:val="0"/>
        <w:autoSpaceDE/>
        <w:autoSpaceDN/>
        <w:bidi w:val="0"/>
        <w:adjustRightInd/>
        <w:snapToGrid/>
        <w:spacing w:after="0" w:line="520" w:lineRule="exact"/>
        <w:ind w:right="0" w:firstLine="643" w:firstLineChars="200"/>
        <w:jc w:val="both"/>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bCs/>
          <w:color w:val="auto"/>
          <w:sz w:val="32"/>
          <w:szCs w:val="32"/>
          <w:u w:val="none"/>
          <w:shd w:val="clear" w:color="auto" w:fill="FFFFFF"/>
          <w:lang w:val="en-US" w:eastAsia="zh-CN"/>
        </w:rPr>
        <w:t>定标前评审：投标单位未取得</w:t>
      </w:r>
      <w:r>
        <w:rPr>
          <w:rFonts w:hint="eastAsia" w:ascii="仿宋_GB2312" w:hAnsi="仿宋_GB2312" w:eastAsia="仿宋_GB2312" w:cs="仿宋_GB2312"/>
          <w:b w:val="0"/>
          <w:bCs w:val="0"/>
          <w:color w:val="auto"/>
          <w:sz w:val="32"/>
          <w:szCs w:val="32"/>
          <w:u w:val="none"/>
          <w:shd w:val="clear" w:color="auto" w:fill="FFFFFF"/>
          <w:lang w:val="en-US" w:eastAsia="zh-CN"/>
        </w:rPr>
        <w:t>鞍山钢铁集团有限公司安全资质准入资格的，定标前要向项目采购委托人提供从事特种作业和特种设备作业人员的资质证明资料，项目采购委托人审核合格后，在定标意见中明确审核结果并进入定标审批流程。</w:t>
      </w:r>
    </w:p>
    <w:p>
      <w:pPr>
        <w:pStyle w:val="2"/>
        <w:keepNext w:val="0"/>
        <w:keepLines w:val="0"/>
        <w:pageBreakBefore w:val="0"/>
        <w:widowControl w:val="0"/>
        <w:kinsoku/>
        <w:wordWrap/>
        <w:overflowPunct/>
        <w:topLinePunct w:val="0"/>
        <w:autoSpaceDE/>
        <w:autoSpaceDN/>
        <w:bidi w:val="0"/>
        <w:adjustRightInd/>
        <w:snapToGrid/>
        <w:spacing w:after="0" w:line="520" w:lineRule="exact"/>
        <w:ind w:right="0" w:firstLine="643" w:firstLineChars="200"/>
        <w:jc w:val="both"/>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bCs/>
          <w:color w:val="auto"/>
          <w:sz w:val="32"/>
          <w:szCs w:val="32"/>
          <w:u w:val="none"/>
          <w:shd w:val="clear" w:color="auto" w:fill="FFFFFF"/>
          <w:lang w:val="en-US" w:eastAsia="zh-CN"/>
        </w:rPr>
        <w:t>投标单位已取得</w:t>
      </w:r>
      <w:r>
        <w:rPr>
          <w:rFonts w:hint="eastAsia" w:ascii="仿宋_GB2312" w:hAnsi="仿宋_GB2312" w:eastAsia="仿宋_GB2312" w:cs="仿宋_GB2312"/>
          <w:b w:val="0"/>
          <w:bCs w:val="0"/>
          <w:color w:val="auto"/>
          <w:sz w:val="32"/>
          <w:szCs w:val="32"/>
          <w:u w:val="none"/>
          <w:shd w:val="clear" w:color="auto" w:fill="FFFFFF"/>
          <w:lang w:val="en-US" w:eastAsia="zh-CN"/>
        </w:rPr>
        <w:t>鞍山钢铁集团有限公司安全资质准入资格的，定标前要将证明材料提供给项目采购委托人，项目采购委托人在定标意见中明确审核结果并进入定标审批流程。</w:t>
      </w:r>
    </w:p>
    <w:p>
      <w:pPr>
        <w:pStyle w:val="2"/>
        <w:keepNext w:val="0"/>
        <w:keepLines w:val="0"/>
        <w:pageBreakBefore w:val="0"/>
        <w:widowControl w:val="0"/>
        <w:kinsoku/>
        <w:wordWrap/>
        <w:overflowPunct/>
        <w:topLinePunct w:val="0"/>
        <w:autoSpaceDE/>
        <w:autoSpaceDN/>
        <w:bidi w:val="0"/>
        <w:adjustRightInd/>
        <w:snapToGrid/>
        <w:spacing w:after="0" w:line="520" w:lineRule="exact"/>
        <w:ind w:right="0" w:firstLine="643" w:firstLineChars="200"/>
        <w:jc w:val="both"/>
        <w:textAlignment w:val="auto"/>
        <w:rPr>
          <w:rFonts w:hint="eastAsia" w:ascii="仿宋_GB2312" w:hAnsi="仿宋_GB2312" w:eastAsia="仿宋_GB2312" w:cs="仿宋_GB2312"/>
          <w:b w:val="0"/>
          <w:bCs w:val="0"/>
          <w:color w:val="auto"/>
          <w:sz w:val="32"/>
          <w:szCs w:val="32"/>
          <w:u w:val="none"/>
          <w:shd w:val="clear" w:color="auto" w:fill="FFFFFF"/>
          <w:lang w:val="en-US" w:eastAsia="zh-CN"/>
        </w:rPr>
      </w:pPr>
      <w:r>
        <w:rPr>
          <w:rFonts w:hint="eastAsia" w:ascii="仿宋_GB2312" w:hAnsi="仿宋_GB2312" w:eastAsia="仿宋_GB2312" w:cs="仿宋_GB2312"/>
          <w:b/>
          <w:bCs/>
          <w:color w:val="auto"/>
          <w:sz w:val="32"/>
          <w:szCs w:val="32"/>
          <w:u w:val="none"/>
          <w:shd w:val="clear" w:color="auto" w:fill="FFFFFF"/>
          <w:lang w:val="en-US" w:eastAsia="zh-CN"/>
        </w:rPr>
        <w:t>无须评审：</w:t>
      </w:r>
      <w:r>
        <w:rPr>
          <w:rFonts w:hint="eastAsia" w:ascii="仿宋_GB2312" w:hAnsi="仿宋_GB2312" w:eastAsia="仿宋_GB2312" w:cs="仿宋_GB2312"/>
          <w:b w:val="0"/>
          <w:bCs w:val="0"/>
          <w:color w:val="auto"/>
          <w:sz w:val="32"/>
          <w:szCs w:val="32"/>
          <w:u w:val="none"/>
          <w:shd w:val="clear" w:color="auto" w:fill="FFFFFF"/>
          <w:lang w:val="en-US" w:eastAsia="zh-CN"/>
        </w:rPr>
        <w:t>技术咨询/服务项目执行《鞍山钢铁集团有限公司加强外来人员安全管理暂行规定》。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三、相关方单位资格准入</w:t>
      </w:r>
    </w:p>
    <w:p>
      <w:pPr>
        <w:pStyle w:val="2"/>
        <w:keepNext w:val="0"/>
        <w:keepLines w:val="0"/>
        <w:pageBreakBefore w:val="0"/>
        <w:widowControl w:val="0"/>
        <w:kinsoku/>
        <w:wordWrap/>
        <w:overflowPunct/>
        <w:topLinePunct w:val="0"/>
        <w:autoSpaceDE/>
        <w:autoSpaceDN/>
        <w:bidi w:val="0"/>
        <w:snapToGrid/>
        <w:spacing w:after="0" w:line="52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（一）相关方单位资格准入要求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1.如何注册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（1）登录平台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登录鞍钢供应商协同平台：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http://sc.ansteel.com.cn/beps/login。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（2）查看操作说明</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打开网页在首页右下角，查看系统的操作说明进行操作。操作系统问题联系电话：0412-6729900。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2.资料准入评审要求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（1）总体要求</w:t>
      </w:r>
    </w:p>
    <w:p>
      <w:pPr>
        <w:keepNext w:val="0"/>
        <w:keepLines w:val="0"/>
        <w:pageBreakBefore w:val="0"/>
        <w:widowControl w:val="0"/>
        <w:kinsoku/>
        <w:wordWrap/>
        <w:overflowPunct/>
        <w:topLinePunct w:val="0"/>
        <w:autoSpaceDE/>
        <w:autoSpaceDN/>
        <w:bidi w:val="0"/>
        <w:spacing w:line="520" w:lineRule="exact"/>
        <w:ind w:right="0"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①相关方所提供的相关准入资料须保证真实性、合法性、有效性，一旦发现存在弄虚作假等不诚信行为，</w:t>
      </w:r>
      <w:r>
        <w:rPr>
          <w:rFonts w:hint="eastAsia" w:ascii="仿宋_GB2312" w:hAnsi="仿宋_GB2312" w:eastAsia="仿宋_GB2312" w:cs="仿宋_GB2312"/>
          <w:snapToGrid w:val="0"/>
          <w:kern w:val="0"/>
          <w:sz w:val="32"/>
          <w:szCs w:val="32"/>
          <w:highlight w:val="none"/>
          <w:lang w:val="en-US" w:eastAsia="zh-CN"/>
        </w:rPr>
        <w:t>视为自动放弃此次准入，并</w:t>
      </w:r>
      <w:r>
        <w:rPr>
          <w:rFonts w:hint="eastAsia" w:ascii="仿宋_GB2312" w:hAnsi="仿宋_GB2312" w:eastAsia="仿宋_GB2312" w:cs="仿宋_GB2312"/>
          <w:color w:val="auto"/>
          <w:sz w:val="32"/>
          <w:szCs w:val="32"/>
          <w:highlight w:val="none"/>
          <w:lang w:val="en-US" w:eastAsia="zh-CN"/>
        </w:rPr>
        <w:t>承担相应的法律责任</w:t>
      </w:r>
      <w:r>
        <w:rPr>
          <w:rFonts w:hint="eastAsia" w:ascii="仿宋_GB2312" w:hAnsi="仿宋_GB2312" w:eastAsia="仿宋_GB2312" w:cs="仿宋_GB2312"/>
          <w:snapToGrid w:val="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②相关方上传的资质文件资料，必须是原件扫描件且均为有效期内，复印件加盖公章资料视为无效资料；准入</w:t>
      </w:r>
      <w:r>
        <w:rPr>
          <w:rFonts w:hint="eastAsia" w:ascii="仿宋_GB2312" w:hAnsi="仿宋_GB2312" w:eastAsia="仿宋_GB2312" w:cs="仿宋_GB2312"/>
          <w:color w:val="auto"/>
          <w:sz w:val="32"/>
          <w:szCs w:val="32"/>
          <w:highlight w:val="none"/>
        </w:rPr>
        <w:t>合格</w:t>
      </w:r>
      <w:r>
        <w:rPr>
          <w:rFonts w:hint="eastAsia" w:ascii="仿宋_GB2312" w:hAnsi="仿宋_GB2312" w:eastAsia="仿宋_GB2312" w:cs="仿宋_GB2312"/>
          <w:color w:val="auto"/>
          <w:sz w:val="32"/>
          <w:szCs w:val="32"/>
          <w:highlight w:val="none"/>
          <w:lang w:val="en-US" w:eastAsia="zh-CN"/>
        </w:rPr>
        <w:t>后，相关方对资质材料有效期到期的，</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及时</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rPr>
        <w:t>更新，</w:t>
      </w:r>
      <w:r>
        <w:rPr>
          <w:rFonts w:hint="eastAsia" w:ascii="仿宋_GB2312" w:hAnsi="仿宋_GB2312" w:eastAsia="仿宋_GB2312" w:cs="仿宋_GB2312"/>
          <w:color w:val="auto"/>
          <w:sz w:val="32"/>
          <w:szCs w:val="32"/>
          <w:highlight w:val="none"/>
          <w:lang w:eastAsia="zh-CN"/>
        </w:rPr>
        <w:t>未及时更新资质文件，暂停参与采购活动。</w:t>
      </w:r>
    </w:p>
    <w:p>
      <w:pPr>
        <w:keepNext w:val="0"/>
        <w:keepLines w:val="0"/>
        <w:pageBreakBefore w:val="0"/>
        <w:widowControl/>
        <w:suppressLineNumbers w:val="0"/>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③</w:t>
      </w:r>
      <w:r>
        <w:rPr>
          <w:rFonts w:hint="eastAsia" w:ascii="仿宋_GB2312" w:hAnsi="仿宋_GB2312" w:eastAsia="仿宋_GB2312" w:cs="仿宋_GB2312"/>
          <w:b/>
          <w:bCs/>
          <w:color w:val="auto"/>
          <w:sz w:val="32"/>
          <w:szCs w:val="32"/>
          <w:highlight w:val="none"/>
          <w:lang w:eastAsia="zh-CN"/>
        </w:rPr>
        <w:t>工程类新增相关方</w:t>
      </w:r>
      <w:r>
        <w:rPr>
          <w:rFonts w:hint="eastAsia" w:ascii="仿宋_GB2312" w:hAnsi="仿宋_GB2312" w:eastAsia="仿宋_GB2312" w:cs="仿宋_GB2312"/>
          <w:b/>
          <w:bCs/>
          <w:color w:val="auto"/>
          <w:sz w:val="32"/>
          <w:szCs w:val="32"/>
          <w:highlight w:val="none"/>
          <w:lang w:val="en-US" w:eastAsia="zh-CN"/>
        </w:rPr>
        <w:t>须</w:t>
      </w:r>
      <w:r>
        <w:rPr>
          <w:rFonts w:hint="eastAsia" w:ascii="仿宋_GB2312" w:hAnsi="仿宋_GB2312" w:eastAsia="仿宋_GB2312" w:cs="仿宋_GB2312"/>
          <w:b/>
          <w:bCs/>
          <w:color w:val="auto"/>
          <w:sz w:val="32"/>
          <w:szCs w:val="32"/>
          <w:highlight w:val="none"/>
          <w:lang w:eastAsia="zh-CN"/>
        </w:rPr>
        <w:t>在安全准入评审合格后方可办理准入。</w:t>
      </w:r>
    </w:p>
    <w:p>
      <w:pPr>
        <w:pStyle w:val="7"/>
        <w:keepNext w:val="0"/>
        <w:keepLines w:val="0"/>
        <w:pageBreakBefore w:val="0"/>
        <w:kinsoku/>
        <w:wordWrap/>
        <w:overflowPunct/>
        <w:topLinePunct w:val="0"/>
        <w:autoSpaceDE/>
        <w:autoSpaceDN/>
        <w:bidi w:val="0"/>
        <w:spacing w:line="520" w:lineRule="exact"/>
        <w:ind w:right="0" w:firstLine="640" w:firstLineChars="200"/>
        <w:jc w:val="both"/>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④</w:t>
      </w:r>
      <w:r>
        <w:rPr>
          <w:rFonts w:hint="eastAsia" w:ascii="仿宋_GB2312" w:hAnsi="仿宋_GB2312" w:eastAsia="仿宋_GB2312" w:cs="仿宋_GB2312"/>
          <w:b/>
          <w:bCs/>
          <w:color w:val="auto"/>
          <w:kern w:val="2"/>
          <w:sz w:val="32"/>
          <w:szCs w:val="32"/>
          <w:highlight w:val="none"/>
          <w:lang w:val="en-US" w:eastAsia="zh-CN" w:bidi="ar-SA"/>
        </w:rPr>
        <w:t>相关方单位人员须提供三险（养老保险、医疗保险及工伤保险证明，且人数不少于10人），技术服务类相关方不少于5人。</w:t>
      </w:r>
    </w:p>
    <w:p>
      <w:pPr>
        <w:keepNext w:val="0"/>
        <w:keepLines w:val="0"/>
        <w:pageBreakBefore w:val="0"/>
        <w:widowControl w:val="0"/>
        <w:kinsoku/>
        <w:wordWrap/>
        <w:overflowPunct/>
        <w:topLinePunct w:val="0"/>
        <w:autoSpaceDE/>
        <w:autoSpaceDN/>
        <w:bidi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⑤相关方提供的资质文件，要符合招标文件（招标项目）或采购计划（谈判采购项目）要求。</w:t>
      </w:r>
    </w:p>
    <w:p>
      <w:pPr>
        <w:keepNext w:val="0"/>
        <w:keepLines w:val="0"/>
        <w:pageBreakBefore w:val="0"/>
        <w:widowControl w:val="0"/>
        <w:kinsoku/>
        <w:wordWrap/>
        <w:overflowPunct/>
        <w:topLinePunct w:val="0"/>
        <w:autoSpaceDE/>
        <w:autoSpaceDN/>
        <w:bidi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⑥资料评审合格后，须进行考察评审（现场考察或视频考察）。</w:t>
      </w:r>
    </w:p>
    <w:p>
      <w:pPr>
        <w:keepNext w:val="0"/>
        <w:keepLines w:val="0"/>
        <w:pageBreakBefore w:val="0"/>
        <w:widowControl w:val="0"/>
        <w:kinsoku/>
        <w:wordWrap/>
        <w:overflowPunct/>
        <w:topLinePunct w:val="0"/>
        <w:autoSpaceDE/>
        <w:autoSpaceDN/>
        <w:bidi w:val="0"/>
        <w:spacing w:line="52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（2）提供资料的具体要求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w:t>
      </w:r>
      <w:r>
        <w:rPr>
          <w:rFonts w:hint="eastAsia" w:ascii="仿宋_GB2312" w:hAnsi="仿宋_GB2312" w:eastAsia="仿宋_GB2312" w:cs="仿宋_GB2312"/>
          <w:b/>
          <w:bCs/>
          <w:color w:val="auto"/>
          <w:sz w:val="32"/>
          <w:szCs w:val="32"/>
          <w:highlight w:val="none"/>
          <w:lang w:val="en-US" w:eastAsia="zh-CN"/>
        </w:rPr>
        <w:t>工程类</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sz w:val="32"/>
          <w:szCs w:val="32"/>
          <w:highlight w:val="none"/>
        </w:rPr>
        <w:t>企业简介（包括但不限于组织机构、人员状况、生产工艺及装备、生产能力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典型业绩</w:t>
      </w:r>
      <w:r>
        <w:rPr>
          <w:rFonts w:hint="eastAsia" w:ascii="仿宋_GB2312" w:hAnsi="仿宋_GB2312" w:eastAsia="仿宋_GB2312" w:cs="仿宋_GB2312"/>
          <w:color w:val="auto"/>
          <w:sz w:val="32"/>
          <w:szCs w:val="32"/>
          <w:highlight w:val="none"/>
        </w:rPr>
        <w:t>及规模等）</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rPr>
        <w:t>企业营业执照（非“三证合一”需同时提供：税务登记证、组织机构代码证）</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C.</w:t>
      </w:r>
      <w:r>
        <w:rPr>
          <w:rFonts w:hint="eastAsia" w:ascii="仿宋_GB2312" w:hAnsi="仿宋_GB2312" w:eastAsia="仿宋_GB2312" w:cs="仿宋_GB2312"/>
          <w:color w:val="auto"/>
          <w:sz w:val="32"/>
          <w:szCs w:val="32"/>
          <w:highlight w:val="none"/>
        </w:rPr>
        <w:t>开户许可证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基本存款账户证明</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D.鞍钢股份有限公司设备相关方委托代理人证书：按规定格式填写，授权期通常不超过二年。</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trike w:val="0"/>
          <w:dstrike w:val="0"/>
          <w:snapToGrid w:val="0"/>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E.财务审计报告：以</w:t>
      </w:r>
      <w:r>
        <w:rPr>
          <w:rFonts w:hint="eastAsia" w:ascii="仿宋_GB2312" w:hAnsi="仿宋_GB2312" w:eastAsia="仿宋_GB2312" w:cs="仿宋_GB2312"/>
          <w:snapToGrid w:val="0"/>
          <w:kern w:val="0"/>
          <w:sz w:val="32"/>
          <w:szCs w:val="32"/>
          <w:highlight w:val="none"/>
        </w:rPr>
        <w:t>第三方财务审计报告</w:t>
      </w:r>
      <w:r>
        <w:rPr>
          <w:rFonts w:hint="eastAsia" w:ascii="仿宋_GB2312" w:hAnsi="仿宋_GB2312" w:eastAsia="仿宋_GB2312" w:cs="仿宋_GB2312"/>
          <w:strike w:val="0"/>
          <w:dstrike w:val="0"/>
          <w:snapToGrid w:val="0"/>
          <w:kern w:val="0"/>
          <w:sz w:val="32"/>
          <w:szCs w:val="32"/>
          <w:highlight w:val="none"/>
          <w:lang w:val="en-US" w:eastAsia="zh-CN"/>
        </w:rPr>
        <w:t>为准（投标日前一年的财务审计报告）。若年初不具备提供条件的须提供上上一年的财务审计报告并带有更新时间节点的承诺书（盖公章）。</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F.主要设备清单：包括不限于序号、设备名称、型号、数量。</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G.主要人员清单：体现单位组织结构并标注拟参与项目人员。包括不限于序号、姓名、身份证号码、职务、备注。</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H.</w:t>
      </w:r>
      <w:r>
        <w:rPr>
          <w:rFonts w:hint="eastAsia" w:ascii="仿宋_GB2312" w:hAnsi="仿宋_GB2312" w:eastAsia="仿宋_GB2312" w:cs="仿宋_GB2312"/>
          <w:color w:val="auto"/>
          <w:sz w:val="32"/>
          <w:szCs w:val="32"/>
          <w:highlight w:val="none"/>
        </w:rPr>
        <w:t>拟投标</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（或类似</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）的业绩及</w:t>
      </w:r>
      <w:r>
        <w:rPr>
          <w:rFonts w:hint="eastAsia" w:ascii="仿宋_GB2312" w:hAnsi="仿宋_GB2312" w:eastAsia="仿宋_GB2312" w:cs="仿宋_GB2312"/>
          <w:color w:val="auto"/>
          <w:sz w:val="32"/>
          <w:szCs w:val="32"/>
          <w:highlight w:val="none"/>
          <w:lang w:val="en-US" w:eastAsia="zh-CN"/>
        </w:rPr>
        <w:t>对应</w:t>
      </w:r>
      <w:r>
        <w:rPr>
          <w:rFonts w:hint="eastAsia" w:ascii="仿宋_GB2312" w:hAnsi="仿宋_GB2312" w:eastAsia="仿宋_GB2312" w:cs="仿宋_GB2312"/>
          <w:color w:val="auto"/>
          <w:sz w:val="32"/>
          <w:szCs w:val="32"/>
          <w:highlight w:val="none"/>
        </w:rPr>
        <w:t>发票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kern w:val="0"/>
          <w:sz w:val="32"/>
          <w:szCs w:val="32"/>
          <w:highlight w:val="none"/>
          <w:shd w:val="clear" w:fill="FFFFFF"/>
          <w:lang w:val="en-US" w:eastAsia="zh-CN" w:bidi="ar"/>
        </w:rPr>
        <w:t>发票真伪查询证明</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I.固定场所证明：提供生产地及办公地的租赁合同或房产证（未取得房产证的，须提供购房发票）；若因政府部门原因无法提供房产证的，可出具属地政府相关部门认可的情况说明。（注：租赁合同或购房发票或房产证，承租人或自有房产产权人名称，须为公司名）。</w:t>
      </w:r>
    </w:p>
    <w:p>
      <w:pPr>
        <w:pStyle w:val="7"/>
        <w:keepNext w:val="0"/>
        <w:keepLines w:val="0"/>
        <w:pageBreakBefore w:val="0"/>
        <w:widowControl w:val="0"/>
        <w:kinsoku/>
        <w:wordWrap/>
        <w:overflowPunct/>
        <w:topLinePunct w:val="0"/>
        <w:autoSpaceDE/>
        <w:autoSpaceDN/>
        <w:bidi w:val="0"/>
        <w:adjustRightInd w:val="0"/>
        <w:spacing w:line="520" w:lineRule="exact"/>
        <w:ind w:right="0"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J.拟准入单位的管理人员及参与项目人员的劳动合同及对应工伤保险证明（不少于10人），</w:t>
      </w:r>
      <w:r>
        <w:rPr>
          <w:rFonts w:hint="eastAsia" w:ascii="仿宋_GB2312" w:hAnsi="仿宋_GB2312" w:eastAsia="仿宋_GB2312" w:cs="仿宋_GB2312"/>
          <w:b w:val="0"/>
          <w:bCs w:val="0"/>
          <w:color w:val="auto"/>
          <w:kern w:val="2"/>
          <w:sz w:val="32"/>
          <w:szCs w:val="32"/>
          <w:highlight w:val="none"/>
          <w:lang w:val="en-US" w:eastAsia="zh-CN" w:bidi="ar-SA"/>
        </w:rPr>
        <w:t>技术服务类相关方不少于5人。</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K.新增设备相关方资质申报表。</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L.建筑业资质证书等（须符合招标公告或采购计划要求，设备工程部工程主管员/工程负责人审核）。</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M.安全生产许可证。</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N.</w:t>
      </w:r>
      <w:r>
        <w:rPr>
          <w:rFonts w:hint="eastAsia" w:ascii="仿宋_GB2312" w:hAnsi="仿宋_GB2312" w:eastAsia="仿宋_GB2312" w:cs="仿宋_GB2312"/>
          <w:sz w:val="32"/>
          <w:szCs w:val="32"/>
          <w:highlight w:val="none"/>
          <w:lang w:val="en-US" w:eastAsia="zh-CN"/>
        </w:rPr>
        <w:t>项目经理证书、特种作业证书等（按工程主管员/工程负责人相关要求提供）。</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说明：工程施工单位明确的项目经理必须是本单位正式职工（签订劳动合同，缴纳工伤保险）；相关方单位非正式职工进入施工的须缴纳人身意外伤害险（人身意外险工亡赔付额度不低于80万元，医疗额度不低于20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w:t>
      </w:r>
      <w:r>
        <w:rPr>
          <w:rFonts w:hint="eastAsia" w:ascii="仿宋_GB2312" w:hAnsi="仿宋_GB2312" w:eastAsia="仿宋_GB2312" w:cs="仿宋_GB2312"/>
          <w:b/>
          <w:bCs/>
          <w:color w:val="auto"/>
          <w:sz w:val="32"/>
          <w:szCs w:val="32"/>
          <w:highlight w:val="none"/>
          <w:lang w:val="en-US" w:eastAsia="zh-CN"/>
        </w:rPr>
        <w:t>修复类</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A-K 项同工程类</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代理产品</w:t>
      </w:r>
      <w:r>
        <w:rPr>
          <w:rFonts w:hint="eastAsia" w:ascii="仿宋_GB2312" w:hAnsi="仿宋_GB2312" w:eastAsia="仿宋_GB2312" w:cs="仿宋_GB2312"/>
          <w:color w:val="auto"/>
          <w:sz w:val="32"/>
          <w:szCs w:val="32"/>
          <w:highlight w:val="none"/>
          <w:lang w:val="en-US" w:eastAsia="zh-CN"/>
        </w:rPr>
        <w:t>须</w:t>
      </w:r>
      <w:r>
        <w:rPr>
          <w:rFonts w:hint="eastAsia" w:ascii="仿宋_GB2312" w:hAnsi="仿宋_GB2312" w:eastAsia="仿宋_GB2312" w:cs="仿宋_GB2312"/>
          <w:color w:val="auto"/>
          <w:sz w:val="32"/>
          <w:szCs w:val="32"/>
          <w:highlight w:val="none"/>
        </w:rPr>
        <w:t>提供有效代理文件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color w:val="auto"/>
          <w:sz w:val="32"/>
          <w:szCs w:val="32"/>
          <w:highlight w:val="none"/>
          <w:lang w:val="en-US" w:eastAsia="zh-CN"/>
        </w:rPr>
        <w:t>现场修复相关方须提供安全生产许可证及安全生产评审汇总表。</w:t>
      </w:r>
      <w:r>
        <w:rPr>
          <w:rFonts w:hint="eastAsia" w:ascii="仿宋_GB2312" w:hAnsi="仿宋_GB2312" w:eastAsia="仿宋_GB2312" w:cs="仿宋_GB2312"/>
          <w:sz w:val="32"/>
          <w:szCs w:val="32"/>
          <w:highlight w:val="none"/>
          <w:lang w:eastAsia="zh-CN"/>
        </w:rPr>
        <w:t>非现场</w:t>
      </w:r>
      <w:r>
        <w:rPr>
          <w:rFonts w:hint="eastAsia" w:ascii="仿宋_GB2312" w:hAnsi="仿宋_GB2312" w:eastAsia="仿宋_GB2312" w:cs="仿宋_GB2312"/>
          <w:sz w:val="32"/>
          <w:szCs w:val="32"/>
          <w:highlight w:val="none"/>
        </w:rPr>
        <w:t>修复相关方可不提供安全生产许可证、可不进行相关方安全资质评审，须提供相关内部安全管理职责分工及安全管理文件。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③技术服务类</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A-K项 同工程类（其中第G项，原则上检验检测、勘测类相关方需要提供，其余相关方不需要）。</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除上述要求外，如另需提供与项目相关的资质证书或其他资料，需在招标文件或采购计划要求中体现，相关方依据招标文件或采购计划要求提供，工程主管员/工程负责人负责审核。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3.现场考察或视频考察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（1）现场评审</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①相关方参加评审人员：法人或委托代理人、生产技术负责人或项目负责人。</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②</w:t>
      </w:r>
      <w:r>
        <w:rPr>
          <w:rFonts w:hint="eastAsia" w:ascii="仿宋_GB2312" w:hAnsi="仿宋_GB2312" w:eastAsia="仿宋_GB2312" w:cs="仿宋_GB2312"/>
          <w:b w:val="0"/>
          <w:bCs w:val="0"/>
          <w:sz w:val="32"/>
          <w:szCs w:val="32"/>
          <w:highlight w:val="none"/>
          <w:lang w:eastAsia="zh-CN"/>
        </w:rPr>
        <w:t>资质资料</w:t>
      </w:r>
      <w:r>
        <w:rPr>
          <w:rFonts w:hint="eastAsia" w:ascii="仿宋_GB2312" w:hAnsi="仿宋_GB2312" w:eastAsia="仿宋_GB2312" w:cs="仿宋_GB2312"/>
          <w:b w:val="0"/>
          <w:bCs w:val="0"/>
          <w:sz w:val="32"/>
          <w:szCs w:val="32"/>
          <w:highlight w:val="none"/>
          <w:lang w:val="en-US" w:eastAsia="zh-CN"/>
        </w:rPr>
        <w:t>评审要件</w:t>
      </w:r>
      <w:r>
        <w:rPr>
          <w:rFonts w:hint="eastAsia" w:ascii="仿宋_GB2312" w:hAnsi="仿宋_GB2312" w:eastAsia="仿宋_GB2312" w:cs="仿宋_GB2312"/>
          <w:color w:val="auto"/>
          <w:sz w:val="32"/>
          <w:szCs w:val="32"/>
          <w:highlight w:val="none"/>
          <w:lang w:eastAsia="zh-CN"/>
        </w:rPr>
        <w:t>（原件）。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所需资料，见“三、资料准入评审要求”</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另需提供带有单位公章的工资清单。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（2）视频评审</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①相关方需要下载“腾讯会议”进行视频评审。</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②同现场评审1。</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③同现场评审2。</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④关键要素</w:t>
      </w:r>
      <w:r>
        <w:rPr>
          <w:rFonts w:hint="eastAsia" w:ascii="仿宋_GB2312" w:hAnsi="仿宋_GB2312" w:eastAsia="仿宋_GB2312" w:cs="仿宋_GB2312"/>
          <w:b w:val="0"/>
          <w:bCs w:val="0"/>
          <w:strike w:val="0"/>
          <w:dstrike w:val="0"/>
          <w:sz w:val="32"/>
          <w:szCs w:val="32"/>
          <w:highlight w:val="none"/>
          <w:lang w:eastAsia="zh-CN"/>
        </w:rPr>
        <w:t>信息</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A.相关方单位地点信息</w:t>
      </w:r>
      <w:r>
        <w:rPr>
          <w:rFonts w:hint="eastAsia" w:ascii="仿宋_GB2312" w:hAnsi="仿宋_GB2312" w:eastAsia="仿宋_GB2312" w:cs="仿宋_GB2312"/>
          <w:sz w:val="32"/>
          <w:szCs w:val="32"/>
          <w:highlight w:val="none"/>
          <w:lang w:eastAsia="zh-CN"/>
        </w:rPr>
        <w:t>（含地址信息及名称牌匾）。</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办公楼</w:t>
      </w:r>
      <w:r>
        <w:rPr>
          <w:rFonts w:hint="eastAsia" w:ascii="仿宋_GB2312" w:hAnsi="仿宋_GB2312" w:eastAsia="仿宋_GB2312" w:cs="仿宋_GB2312"/>
          <w:sz w:val="32"/>
          <w:szCs w:val="32"/>
          <w:highlight w:val="none"/>
          <w:lang w:val="en-US" w:eastAsia="zh-CN"/>
        </w:rPr>
        <w:t>外部全景及办公室内部全景。</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C.</w:t>
      </w:r>
      <w:r>
        <w:rPr>
          <w:rFonts w:hint="eastAsia" w:ascii="仿宋_GB2312" w:hAnsi="仿宋_GB2312" w:eastAsia="仿宋_GB2312" w:cs="仿宋_GB2312"/>
          <w:sz w:val="32"/>
          <w:szCs w:val="32"/>
          <w:highlight w:val="none"/>
          <w:lang w:val="en-US" w:eastAsia="zh-CN"/>
        </w:rPr>
        <w:t>生产制造厂房全景、厂房内设备机组</w:t>
      </w:r>
      <w:r>
        <w:rPr>
          <w:rFonts w:hint="eastAsia" w:ascii="仿宋_GB2312" w:hAnsi="仿宋_GB2312" w:eastAsia="仿宋_GB2312" w:cs="仿宋_GB2312"/>
          <w:sz w:val="32"/>
          <w:szCs w:val="32"/>
          <w:highlight w:val="none"/>
        </w:rPr>
        <w:t>全景</w:t>
      </w:r>
      <w:r>
        <w:rPr>
          <w:rFonts w:hint="eastAsia" w:ascii="仿宋_GB2312" w:hAnsi="仿宋_GB2312" w:eastAsia="仿宋_GB2312" w:cs="仿宋_GB2312"/>
          <w:sz w:val="32"/>
          <w:szCs w:val="32"/>
          <w:highlight w:val="none"/>
          <w:lang w:eastAsia="zh-CN"/>
        </w:rPr>
        <w:t>及相关主要设备（总承包、咨询、设计、监理等可不提供）</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firstLine="640" w:firstLineChars="200"/>
        <w:jc w:val="both"/>
        <w:textAlignment w:val="auto"/>
        <w:rPr>
          <w:rFonts w:hint="eastAsia" w:ascii="仿宋_GB2312" w:hAnsi="仿宋_GB2312" w:eastAsia="仿宋_GB2312" w:cs="仿宋_GB2312"/>
          <w:b/>
          <w:bCs/>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说明：本须知在采购活动中作为提示性文件公开发布。本须知解释权归鞍钢股份有限公司设备工程部。</w:t>
      </w:r>
    </w:p>
    <w:p>
      <w:pPr>
        <w:keepNext w:val="0"/>
        <w:keepLines w:val="0"/>
        <w:pageBreakBefore w:val="0"/>
        <w:kinsoku/>
        <w:wordWrap/>
        <w:overflowPunct/>
        <w:topLinePunct w:val="0"/>
        <w:bidi w:val="0"/>
        <w:adjustRightInd w:val="0"/>
        <w:snapToGrid w:val="0"/>
        <w:spacing w:line="560" w:lineRule="exact"/>
        <w:ind w:right="0" w:firstLine="643" w:firstLineChars="200"/>
        <w:jc w:val="both"/>
        <w:rPr>
          <w:rFonts w:hint="eastAsia" w:ascii="黑体" w:hAnsi="黑体" w:eastAsia="黑体" w:cs="黑体"/>
          <w:b/>
          <w:bCs/>
          <w:snapToGrid w:val="0"/>
          <w:kern w:val="0"/>
          <w:sz w:val="32"/>
          <w:szCs w:val="32"/>
          <w:highlight w:val="none"/>
          <w:lang w:val="en-US" w:eastAsia="zh-CN"/>
        </w:rPr>
      </w:pPr>
      <w:r>
        <w:rPr>
          <w:rFonts w:hint="eastAsia" w:ascii="黑体" w:hAnsi="黑体" w:eastAsia="黑体" w:cs="黑体"/>
          <w:b/>
          <w:bCs/>
          <w:snapToGrid w:val="0"/>
          <w:kern w:val="0"/>
          <w:sz w:val="32"/>
          <w:szCs w:val="32"/>
          <w:highlight w:val="none"/>
          <w:lang w:val="en-US" w:eastAsia="zh-CN"/>
        </w:rPr>
        <w:t xml:space="preserve">   </w:t>
      </w:r>
    </w:p>
    <w:p>
      <w:pPr>
        <w:pStyle w:val="7"/>
        <w:rPr>
          <w:rFonts w:hint="eastAsia" w:ascii="黑体" w:hAnsi="黑体" w:eastAsia="黑体" w:cs="黑体"/>
          <w:b/>
          <w:bCs/>
          <w:snapToGrid w:val="0"/>
          <w:kern w:val="0"/>
          <w:sz w:val="32"/>
          <w:szCs w:val="32"/>
          <w:highlight w:val="none"/>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黑体" w:hAnsi="黑体" w:eastAsia="黑体" w:cs="黑体"/>
          <w:b/>
          <w:bCs/>
          <w:snapToGrid w:val="0"/>
          <w:kern w:val="0"/>
          <w:sz w:val="32"/>
          <w:szCs w:val="32"/>
          <w:highlight w:val="none"/>
          <w:lang w:val="en-US" w:eastAsia="zh-CN"/>
        </w:rPr>
      </w:pPr>
    </w:p>
    <w:p>
      <w:pPr>
        <w:pStyle w:val="2"/>
        <w:rPr>
          <w:rFonts w:hint="eastAsia" w:ascii="黑体" w:hAnsi="黑体" w:eastAsia="黑体" w:cs="黑体"/>
          <w:b/>
          <w:bCs/>
          <w:snapToGrid w:val="0"/>
          <w:kern w:val="0"/>
          <w:sz w:val="32"/>
          <w:szCs w:val="32"/>
          <w:highlight w:val="none"/>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p>
    <w:p>
      <w:pPr>
        <w:spacing w:line="400" w:lineRule="exact"/>
        <w:jc w:val="center"/>
        <w:rPr>
          <w:rFonts w:hint="eastAsia" w:ascii="宋体" w:hAnsi="宋体" w:cs="仿宋"/>
          <w:b/>
          <w:sz w:val="36"/>
          <w:szCs w:val="36"/>
          <w:highlight w:val="none"/>
        </w:rPr>
      </w:pPr>
      <w:r>
        <w:rPr>
          <w:rFonts w:hint="eastAsia" w:ascii="宋体" w:hAnsi="宋体" w:cs="仿宋"/>
          <w:b/>
          <w:sz w:val="36"/>
          <w:szCs w:val="36"/>
          <w:highlight w:val="none"/>
        </w:rPr>
        <w:t>设备相关方委托代理人证书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鞍山钢铁集团有限公司：</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兹授权本公司工作人员（   ）等（    ）名同志，全权代表本公司处理贵公司组织的（□工程类、□服务类）项目过程中所涉及的招投标、签订合同及售后服务等一切相关事宜。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特此授权！</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本授权书有效期：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  ）年（  ）月（  ）日至（  ）年（  ）月（  ）日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法定代表人（签名）：         委托代理人（签名）：</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联系电话：                   联系电话：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单位公章：                   合同专用章：</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p>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法定代表人身份证复印件     </w:t>
      </w:r>
      <w:r>
        <w:rPr>
          <w:rFonts w:hint="eastAsia" w:ascii="仿宋_GB2312" w:hAnsi="仿宋" w:eastAsia="仿宋_GB2312" w:cs="仿宋"/>
          <w:sz w:val="28"/>
          <w:szCs w:val="28"/>
          <w:highlight w:val="none"/>
          <w:lang w:val="en-US" w:eastAsia="zh-CN"/>
        </w:rPr>
        <w:t xml:space="preserve">  </w:t>
      </w:r>
      <w:r>
        <w:rPr>
          <w:rFonts w:hint="eastAsia" w:ascii="仿宋_GB2312" w:hAnsi="仿宋" w:eastAsia="仿宋_GB2312" w:cs="仿宋"/>
          <w:sz w:val="28"/>
          <w:szCs w:val="28"/>
          <w:highlight w:val="none"/>
        </w:rPr>
        <w:t>委托代理人身份证复印件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 w:hAnsi="仿宋" w:eastAsia="仿宋" w:cs="仿宋"/>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2680970</wp:posOffset>
                </wp:positionH>
                <wp:positionV relativeFrom="paragraph">
                  <wp:posOffset>312420</wp:posOffset>
                </wp:positionV>
                <wp:extent cx="2653030" cy="1800225"/>
                <wp:effectExtent l="4445" t="4445" r="9525" b="5080"/>
                <wp:wrapNone/>
                <wp:docPr id="6" name="文本框 6"/>
                <wp:cNvGraphicFramePr/>
                <a:graphic xmlns:a="http://schemas.openxmlformats.org/drawingml/2006/main">
                  <a:graphicData uri="http://schemas.microsoft.com/office/word/2010/wordprocessingShape">
                    <wps:wsp>
                      <wps:cNvSpPr txBox="1"/>
                      <wps:spPr>
                        <a:xfrm>
                          <a:off x="0" y="0"/>
                          <a:ext cx="265303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rPr>
                              <w:t>委托代理人身份证</w:t>
                            </w:r>
                          </w:p>
                          <w:p>
                            <w:pPr>
                              <w:jc w:val="center"/>
                              <w:rPr>
                                <w:rFonts w:hint="eastAsia" w:ascii="仿宋" w:hAnsi="仿宋" w:eastAsia="仿宋" w:cs="仿宋"/>
                                <w:sz w:val="28"/>
                                <w:szCs w:val="28"/>
                              </w:rPr>
                            </w:pPr>
                            <w:r>
                              <w:rPr>
                                <w:rFonts w:hint="eastAsia" w:ascii="仿宋" w:hAnsi="仿宋" w:eastAsia="仿宋" w:cs="仿宋"/>
                                <w:sz w:val="28"/>
                                <w:szCs w:val="28"/>
                              </w:rPr>
                              <w:t>复印件（</w:t>
                            </w:r>
                            <w:r>
                              <w:rPr>
                                <w:rFonts w:hint="eastAsia" w:ascii="仿宋" w:hAnsi="仿宋" w:eastAsia="仿宋" w:cs="仿宋"/>
                                <w:sz w:val="28"/>
                                <w:szCs w:val="28"/>
                                <w:lang w:eastAsia="zh-CN"/>
                              </w:rPr>
                              <w:t>照片</w:t>
                            </w:r>
                            <w:r>
                              <w:rPr>
                                <w:rFonts w:hint="eastAsia" w:ascii="仿宋" w:hAnsi="仿宋" w:eastAsia="仿宋" w:cs="仿宋"/>
                                <w:sz w:val="28"/>
                                <w:szCs w:val="28"/>
                              </w:rPr>
                              <w:t>面）粘贴在此处</w:t>
                            </w:r>
                          </w:p>
                        </w:txbxContent>
                      </wps:txbx>
                      <wps:bodyPr anchor="ctr" anchorCtr="0" upright="1"/>
                    </wps:wsp>
                  </a:graphicData>
                </a:graphic>
              </wp:anchor>
            </w:drawing>
          </mc:Choice>
          <mc:Fallback>
            <w:pict>
              <v:shape id="_x0000_s1026" o:spid="_x0000_s1026" o:spt="202" type="#_x0000_t202" style="position:absolute;left:0pt;margin-left:211.1pt;margin-top:24.6pt;height:141.75pt;width:208.9pt;z-index:251662336;v-text-anchor:middle;mso-width-relative:page;mso-height-relative:page;" fillcolor="#FFFFFF" filled="t" stroked="t" coordsize="21600,21600" o:gfxdata="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BYb+9gAAAAKAQAA&#10;DwAAAAAAAAABACAAAAAiAAAAZHJzL2Rvd25yZXYueG1sUEsBAhQAFAAAAAgAh07iQANQjw8ZAgAA&#10;UgQAAA4AAAAAAAAAAQAgAAAAJwEAAGRycy9lMm9Eb2MueG1sUEsFBgAAAAAGAAYAWQEAALIFAAAA&#10;AA==&#10;">
                <v:fill on="t" focussize="0,0"/>
                <v:stroke color="#000000" joinstyle="miter"/>
                <v:imagedata o:title=""/>
                <o:lock v:ext="edit" aspectratio="f"/>
                <v:textbox>
                  <w:txbxContent>
                    <w:p>
                      <w:pPr>
                        <w:jc w:val="center"/>
                        <w:rPr>
                          <w:rFonts w:hint="eastAsia" w:ascii="仿宋" w:hAnsi="仿宋" w:eastAsia="仿宋" w:cs="仿宋"/>
                          <w:sz w:val="28"/>
                          <w:szCs w:val="28"/>
                        </w:rPr>
                      </w:pPr>
                      <w:r>
                        <w:rPr>
                          <w:rFonts w:hint="eastAsia" w:ascii="仿宋" w:hAnsi="仿宋" w:eastAsia="仿宋" w:cs="仿宋"/>
                          <w:sz w:val="28"/>
                          <w:szCs w:val="28"/>
                        </w:rPr>
                        <w:t>委托代理人身份证</w:t>
                      </w:r>
                    </w:p>
                    <w:p>
                      <w:pPr>
                        <w:jc w:val="center"/>
                        <w:rPr>
                          <w:rFonts w:hint="eastAsia" w:ascii="仿宋" w:hAnsi="仿宋" w:eastAsia="仿宋" w:cs="仿宋"/>
                          <w:sz w:val="28"/>
                          <w:szCs w:val="28"/>
                        </w:rPr>
                      </w:pPr>
                      <w:r>
                        <w:rPr>
                          <w:rFonts w:hint="eastAsia" w:ascii="仿宋" w:hAnsi="仿宋" w:eastAsia="仿宋" w:cs="仿宋"/>
                          <w:sz w:val="28"/>
                          <w:szCs w:val="28"/>
                        </w:rPr>
                        <w:t>复印件（</w:t>
                      </w:r>
                      <w:r>
                        <w:rPr>
                          <w:rFonts w:hint="eastAsia" w:ascii="仿宋" w:hAnsi="仿宋" w:eastAsia="仿宋" w:cs="仿宋"/>
                          <w:sz w:val="28"/>
                          <w:szCs w:val="28"/>
                          <w:lang w:eastAsia="zh-CN"/>
                        </w:rPr>
                        <w:t>照片</w:t>
                      </w:r>
                      <w:r>
                        <w:rPr>
                          <w:rFonts w:hint="eastAsia" w:ascii="仿宋" w:hAnsi="仿宋" w:eastAsia="仿宋" w:cs="仿宋"/>
                          <w:sz w:val="28"/>
                          <w:szCs w:val="28"/>
                        </w:rPr>
                        <w:t>面）粘贴在此处</w:t>
                      </w:r>
                    </w:p>
                  </w:txbxContent>
                </v:textbox>
              </v:shape>
            </w:pict>
          </mc:Fallback>
        </mc:AlternateContent>
      </w:r>
      <w:r>
        <w:rPr>
          <w:rFonts w:hint="eastAsia" w:ascii="仿宋" w:hAnsi="仿宋" w:eastAsia="仿宋" w:cs="仿宋"/>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-52705</wp:posOffset>
                </wp:positionH>
                <wp:positionV relativeFrom="paragraph">
                  <wp:posOffset>312420</wp:posOffset>
                </wp:positionV>
                <wp:extent cx="2653030" cy="1800225"/>
                <wp:effectExtent l="4445" t="4445" r="9525" b="5080"/>
                <wp:wrapNone/>
                <wp:docPr id="7" name="文本框 7"/>
                <wp:cNvGraphicFramePr/>
                <a:graphic xmlns:a="http://schemas.openxmlformats.org/drawingml/2006/main">
                  <a:graphicData uri="http://schemas.microsoft.com/office/word/2010/wordprocessingShape">
                    <wps:wsp>
                      <wps:cNvSpPr txBox="1"/>
                      <wps:spPr>
                        <a:xfrm>
                          <a:off x="0" y="0"/>
                          <a:ext cx="265303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lang w:eastAsia="zh-CN"/>
                              </w:rPr>
                              <w:t>法定代表</w:t>
                            </w:r>
                            <w:r>
                              <w:rPr>
                                <w:rFonts w:hint="eastAsia" w:ascii="仿宋" w:hAnsi="仿宋" w:eastAsia="仿宋" w:cs="仿宋"/>
                                <w:sz w:val="28"/>
                                <w:szCs w:val="28"/>
                              </w:rPr>
                              <w:t>人身份证</w:t>
                            </w:r>
                          </w:p>
                          <w:p>
                            <w:pPr>
                              <w:jc w:val="center"/>
                              <w:rPr>
                                <w:rFonts w:hint="eastAsia" w:ascii="仿宋" w:hAnsi="仿宋" w:eastAsia="仿宋" w:cs="仿宋"/>
                                <w:sz w:val="28"/>
                                <w:szCs w:val="28"/>
                              </w:rPr>
                            </w:pPr>
                            <w:r>
                              <w:rPr>
                                <w:rFonts w:hint="eastAsia" w:ascii="仿宋" w:hAnsi="仿宋" w:eastAsia="仿宋" w:cs="仿宋"/>
                                <w:sz w:val="28"/>
                                <w:szCs w:val="28"/>
                              </w:rPr>
                              <w:t>复印件（</w:t>
                            </w:r>
                            <w:r>
                              <w:rPr>
                                <w:rFonts w:hint="eastAsia" w:ascii="仿宋" w:hAnsi="仿宋" w:eastAsia="仿宋" w:cs="仿宋"/>
                                <w:sz w:val="28"/>
                                <w:szCs w:val="28"/>
                                <w:lang w:eastAsia="zh-CN"/>
                              </w:rPr>
                              <w:t>照片</w:t>
                            </w:r>
                            <w:r>
                              <w:rPr>
                                <w:rFonts w:hint="eastAsia" w:ascii="仿宋" w:hAnsi="仿宋" w:eastAsia="仿宋" w:cs="仿宋"/>
                                <w:sz w:val="28"/>
                                <w:szCs w:val="28"/>
                              </w:rPr>
                              <w:t>面）粘贴在此处</w:t>
                            </w:r>
                          </w:p>
                        </w:txbxContent>
                      </wps:txbx>
                      <wps:bodyPr anchor="ctr" anchorCtr="0" upright="1"/>
                    </wps:wsp>
                  </a:graphicData>
                </a:graphic>
              </wp:anchor>
            </w:drawing>
          </mc:Choice>
          <mc:Fallback>
            <w:pict>
              <v:shape id="_x0000_s1026" o:spid="_x0000_s1026" o:spt="202" type="#_x0000_t202" style="position:absolute;left:0pt;margin-left:-4.15pt;margin-top:24.6pt;height:141.75pt;width:208.9pt;z-index:251663360;v-text-anchor:middle;mso-width-relative:page;mso-height-relative:page;" fillcolor="#FFFFFF" filled="t" stroked="t" coordsize="21600,21600" o:gfxdata="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WP5NC1gAAAAkBAAAP&#10;AAAAAAAAAAEAIAAAACIAAABkcnMvZG93bnJldi54bWxQSwECFAAUAAAACACHTuJA0/iSvxoCAABS&#10;BAAADgAAAAAAAAABACAAAAAlAQAAZHJzL2Uyb0RvYy54bWxQSwUGAAAAAAYABgBZAQAAsQUAAAAA&#10;">
                <v:fill on="t" focussize="0,0"/>
                <v:stroke color="#000000" joinstyle="miter"/>
                <v:imagedata o:title=""/>
                <o:lock v:ext="edit" aspectratio="f"/>
                <v:textbox>
                  <w:txbxContent>
                    <w:p>
                      <w:pPr>
                        <w:jc w:val="center"/>
                        <w:rPr>
                          <w:rFonts w:hint="eastAsia" w:ascii="仿宋" w:hAnsi="仿宋" w:eastAsia="仿宋" w:cs="仿宋"/>
                          <w:sz w:val="28"/>
                          <w:szCs w:val="28"/>
                        </w:rPr>
                      </w:pPr>
                      <w:r>
                        <w:rPr>
                          <w:rFonts w:hint="eastAsia" w:ascii="仿宋" w:hAnsi="仿宋" w:eastAsia="仿宋" w:cs="仿宋"/>
                          <w:sz w:val="28"/>
                          <w:szCs w:val="28"/>
                          <w:lang w:eastAsia="zh-CN"/>
                        </w:rPr>
                        <w:t>法定代表</w:t>
                      </w:r>
                      <w:r>
                        <w:rPr>
                          <w:rFonts w:hint="eastAsia" w:ascii="仿宋" w:hAnsi="仿宋" w:eastAsia="仿宋" w:cs="仿宋"/>
                          <w:sz w:val="28"/>
                          <w:szCs w:val="28"/>
                        </w:rPr>
                        <w:t>人身份证</w:t>
                      </w:r>
                    </w:p>
                    <w:p>
                      <w:pPr>
                        <w:jc w:val="center"/>
                        <w:rPr>
                          <w:rFonts w:hint="eastAsia" w:ascii="仿宋" w:hAnsi="仿宋" w:eastAsia="仿宋" w:cs="仿宋"/>
                          <w:sz w:val="28"/>
                          <w:szCs w:val="28"/>
                        </w:rPr>
                      </w:pPr>
                      <w:r>
                        <w:rPr>
                          <w:rFonts w:hint="eastAsia" w:ascii="仿宋" w:hAnsi="仿宋" w:eastAsia="仿宋" w:cs="仿宋"/>
                          <w:sz w:val="28"/>
                          <w:szCs w:val="28"/>
                        </w:rPr>
                        <w:t>复印件（</w:t>
                      </w:r>
                      <w:r>
                        <w:rPr>
                          <w:rFonts w:hint="eastAsia" w:ascii="仿宋" w:hAnsi="仿宋" w:eastAsia="仿宋" w:cs="仿宋"/>
                          <w:sz w:val="28"/>
                          <w:szCs w:val="28"/>
                          <w:lang w:eastAsia="zh-CN"/>
                        </w:rPr>
                        <w:t>照片</w:t>
                      </w:r>
                      <w:r>
                        <w:rPr>
                          <w:rFonts w:hint="eastAsia" w:ascii="仿宋" w:hAnsi="仿宋" w:eastAsia="仿宋" w:cs="仿宋"/>
                          <w:sz w:val="28"/>
                          <w:szCs w:val="28"/>
                        </w:rPr>
                        <w:t>面）粘贴在此处</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rPr>
      </w:pPr>
    </w:p>
    <w:p>
      <w:pPr>
        <w:rPr>
          <w:szCs w:val="28"/>
          <w:highlight w:val="none"/>
        </w:rPr>
      </w:pPr>
    </w:p>
    <w:p>
      <w:pPr>
        <w:rPr>
          <w:szCs w:val="28"/>
          <w:highlight w:val="none"/>
        </w:rPr>
      </w:pPr>
    </w:p>
    <w:p>
      <w:pPr>
        <w:rPr>
          <w:szCs w:val="28"/>
          <w:highlight w:val="none"/>
        </w:rPr>
      </w:pPr>
    </w:p>
    <w:p>
      <w:pPr>
        <w:rPr>
          <w:rFonts w:hint="eastAsia" w:ascii="黑体" w:hAnsi="黑体" w:eastAsia="黑体" w:cs="仿宋"/>
          <w:sz w:val="32"/>
          <w:szCs w:val="32"/>
          <w:highlight w:val="none"/>
        </w:rPr>
      </w:pPr>
    </w:p>
    <w:p>
      <w:pPr>
        <w:rPr>
          <w:rFonts w:hint="eastAsia" w:ascii="黑体" w:hAnsi="黑体" w:eastAsia="黑体" w:cs="仿宋"/>
          <w:sz w:val="32"/>
          <w:szCs w:val="32"/>
          <w:highlight w:val="none"/>
        </w:rPr>
      </w:pPr>
    </w:p>
    <w:p>
      <w:pPr>
        <w:pStyle w:val="2"/>
        <w:rPr>
          <w:rFonts w:hint="eastAsia" w:ascii="黑体" w:hAnsi="黑体" w:eastAsia="黑体" w:cs="黑体"/>
          <w:b/>
          <w:bCs/>
          <w:snapToGrid w:val="0"/>
          <w:kern w:val="0"/>
          <w:sz w:val="32"/>
          <w:szCs w:val="32"/>
          <w:highlight w:val="none"/>
          <w:lang w:val="en-US" w:eastAsia="zh-CN"/>
        </w:rPr>
      </w:pPr>
      <w:r>
        <w:rPr>
          <w:rFonts w:hint="eastAsia" w:ascii="仿宋" w:hAnsi="仿宋" w:eastAsia="仿宋" w:cs="仿宋"/>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-52705</wp:posOffset>
                </wp:positionH>
                <wp:positionV relativeFrom="paragraph">
                  <wp:posOffset>154305</wp:posOffset>
                </wp:positionV>
                <wp:extent cx="2653030" cy="1800225"/>
                <wp:effectExtent l="4445" t="4445" r="9525" b="5080"/>
                <wp:wrapNone/>
                <wp:docPr id="5" name="文本框 5"/>
                <wp:cNvGraphicFramePr/>
                <a:graphic xmlns:a="http://schemas.openxmlformats.org/drawingml/2006/main">
                  <a:graphicData uri="http://schemas.microsoft.com/office/word/2010/wordprocessingShape">
                    <wps:wsp>
                      <wps:cNvSpPr txBox="1"/>
                      <wps:spPr>
                        <a:xfrm>
                          <a:off x="0" y="0"/>
                          <a:ext cx="265303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lang w:eastAsia="zh-CN"/>
                              </w:rPr>
                              <w:t>法定代表</w:t>
                            </w:r>
                            <w:r>
                              <w:rPr>
                                <w:rFonts w:hint="eastAsia" w:ascii="仿宋" w:hAnsi="仿宋" w:eastAsia="仿宋" w:cs="仿宋"/>
                                <w:sz w:val="28"/>
                                <w:szCs w:val="28"/>
                              </w:rPr>
                              <w:t>人身份证</w:t>
                            </w:r>
                          </w:p>
                          <w:p>
                            <w:pPr>
                              <w:jc w:val="center"/>
                              <w:rPr>
                                <w:rFonts w:hint="eastAsia" w:ascii="仿宋" w:hAnsi="仿宋" w:eastAsia="仿宋" w:cs="仿宋"/>
                                <w:sz w:val="28"/>
                                <w:szCs w:val="28"/>
                              </w:rPr>
                            </w:pPr>
                            <w:r>
                              <w:rPr>
                                <w:rFonts w:hint="eastAsia" w:ascii="仿宋" w:hAnsi="仿宋" w:eastAsia="仿宋" w:cs="仿宋"/>
                                <w:sz w:val="28"/>
                                <w:szCs w:val="28"/>
                              </w:rPr>
                              <w:t>复印件（国徽面）粘贴在此处</w:t>
                            </w:r>
                          </w:p>
                        </w:txbxContent>
                      </wps:txbx>
                      <wps:bodyPr anchor="ctr" anchorCtr="0" upright="1"/>
                    </wps:wsp>
                  </a:graphicData>
                </a:graphic>
              </wp:anchor>
            </w:drawing>
          </mc:Choice>
          <mc:Fallback>
            <w:pict>
              <v:shape id="_x0000_s1026" o:spid="_x0000_s1026" o:spt="202" type="#_x0000_t202" style="position:absolute;left:0pt;margin-left:-4.15pt;margin-top:12.15pt;height:141.75pt;width:208.9pt;z-index:251661312;v-text-anchor:middle;mso-width-relative:page;mso-height-relative:page;" fillcolor="#FFFFFF" filled="t" stroked="t" coordsize="21600,21600" o:gfxdata="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KXbM1wAAAAkB&#10;AAAPAAAAAAAAAAEAIAAAACIAAABkcnMvZG93bnJldi54bWxQSwECFAAUAAAACACHTuJAMq/YBBwC&#10;AABSBAAADgAAAAAAAAABACAAAAAmAQAAZHJzL2Uyb0RvYy54bWxQSwUGAAAAAAYABgBZAQAAtAUA&#10;AAAA&#10;">
                <v:fill on="t" focussize="0,0"/>
                <v:stroke color="#000000" joinstyle="miter"/>
                <v:imagedata o:title=""/>
                <o:lock v:ext="edit" aspectratio="f"/>
                <v:textbox>
                  <w:txbxContent>
                    <w:p>
                      <w:pPr>
                        <w:jc w:val="center"/>
                        <w:rPr>
                          <w:rFonts w:hint="eastAsia" w:ascii="仿宋" w:hAnsi="仿宋" w:eastAsia="仿宋" w:cs="仿宋"/>
                          <w:sz w:val="28"/>
                          <w:szCs w:val="28"/>
                        </w:rPr>
                      </w:pPr>
                      <w:r>
                        <w:rPr>
                          <w:rFonts w:hint="eastAsia" w:ascii="仿宋" w:hAnsi="仿宋" w:eastAsia="仿宋" w:cs="仿宋"/>
                          <w:sz w:val="28"/>
                          <w:szCs w:val="28"/>
                          <w:lang w:eastAsia="zh-CN"/>
                        </w:rPr>
                        <w:t>法定代表</w:t>
                      </w:r>
                      <w:r>
                        <w:rPr>
                          <w:rFonts w:hint="eastAsia" w:ascii="仿宋" w:hAnsi="仿宋" w:eastAsia="仿宋" w:cs="仿宋"/>
                          <w:sz w:val="28"/>
                          <w:szCs w:val="28"/>
                        </w:rPr>
                        <w:t>人身份证</w:t>
                      </w:r>
                    </w:p>
                    <w:p>
                      <w:pPr>
                        <w:jc w:val="center"/>
                        <w:rPr>
                          <w:rFonts w:hint="eastAsia" w:ascii="仿宋" w:hAnsi="仿宋" w:eastAsia="仿宋" w:cs="仿宋"/>
                          <w:sz w:val="28"/>
                          <w:szCs w:val="28"/>
                        </w:rPr>
                      </w:pPr>
                      <w:r>
                        <w:rPr>
                          <w:rFonts w:hint="eastAsia" w:ascii="仿宋" w:hAnsi="仿宋" w:eastAsia="仿宋" w:cs="仿宋"/>
                          <w:sz w:val="28"/>
                          <w:szCs w:val="28"/>
                        </w:rPr>
                        <w:t>复印件（国徽面）粘贴在此处</w:t>
                      </w:r>
                    </w:p>
                  </w:txbxContent>
                </v:textbox>
              </v:shape>
            </w:pict>
          </mc:Fallback>
        </mc:AlternateContent>
      </w:r>
      <w:r>
        <w:rPr>
          <w:rFonts w:hint="eastAsia" w:ascii="仿宋" w:hAnsi="仿宋" w:eastAsia="仿宋" w:cs="仿宋"/>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2680970</wp:posOffset>
                </wp:positionH>
                <wp:positionV relativeFrom="paragraph">
                  <wp:posOffset>154305</wp:posOffset>
                </wp:positionV>
                <wp:extent cx="2653030" cy="1800225"/>
                <wp:effectExtent l="4445" t="4445" r="9525" b="5080"/>
                <wp:wrapNone/>
                <wp:docPr id="1" name="文本框 1"/>
                <wp:cNvGraphicFramePr/>
                <a:graphic xmlns:a="http://schemas.openxmlformats.org/drawingml/2006/main">
                  <a:graphicData uri="http://schemas.microsoft.com/office/word/2010/wordprocessingShape">
                    <wps:wsp>
                      <wps:cNvSpPr txBox="1"/>
                      <wps:spPr>
                        <a:xfrm>
                          <a:off x="0" y="0"/>
                          <a:ext cx="265303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 w:hAnsi="仿宋" w:eastAsia="仿宋" w:cs="仿宋"/>
                                <w:sz w:val="28"/>
                                <w:szCs w:val="28"/>
                              </w:rPr>
                            </w:pPr>
                            <w:r>
                              <w:rPr>
                                <w:rFonts w:hint="eastAsia" w:ascii="仿宋" w:hAnsi="仿宋" w:eastAsia="仿宋" w:cs="仿宋"/>
                                <w:sz w:val="28"/>
                                <w:szCs w:val="28"/>
                              </w:rPr>
                              <w:t>委托代理人身份证</w:t>
                            </w:r>
                          </w:p>
                          <w:p>
                            <w:pPr>
                              <w:jc w:val="center"/>
                              <w:rPr>
                                <w:rFonts w:hint="eastAsia" w:ascii="仿宋" w:hAnsi="仿宋" w:eastAsia="仿宋" w:cs="仿宋"/>
                                <w:sz w:val="28"/>
                                <w:szCs w:val="28"/>
                              </w:rPr>
                            </w:pPr>
                            <w:r>
                              <w:rPr>
                                <w:rFonts w:hint="eastAsia" w:ascii="仿宋" w:hAnsi="仿宋" w:eastAsia="仿宋" w:cs="仿宋"/>
                                <w:sz w:val="28"/>
                                <w:szCs w:val="28"/>
                              </w:rPr>
                              <w:t>复印件（国徽面）粘贴在此处</w:t>
                            </w:r>
                          </w:p>
                        </w:txbxContent>
                      </wps:txbx>
                      <wps:bodyPr anchor="ctr" anchorCtr="0" upright="1"/>
                    </wps:wsp>
                  </a:graphicData>
                </a:graphic>
              </wp:anchor>
            </w:drawing>
          </mc:Choice>
          <mc:Fallback>
            <w:pict>
              <v:shape id="_x0000_s1026" o:spid="_x0000_s1026" o:spt="202" type="#_x0000_t202" style="position:absolute;left:0pt;margin-left:211.1pt;margin-top:12.15pt;height:141.75pt;width:208.9pt;z-index:251660288;v-text-anchor:middle;mso-width-relative:page;mso-height-relative:page;" fillcolor="#FFFFFF" filled="t" stroked="t" coordsize="21600,21600" o:gfxdata="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AP512AAAAAoBAAAP&#10;AAAAAAAAAAEAIAAAACIAAABkcnMvZG93bnJldi54bWxQSwECFAAUAAAACACHTuJAsQY9qRgCAABS&#10;BAAADgAAAAAAAAABACAAAAAnAQAAZHJzL2Uyb0RvYy54bWxQSwUGAAAAAAYABgBZAQAAsQUAAAAA&#10;">
                <v:fill on="t" focussize="0,0"/>
                <v:stroke color="#000000" joinstyle="miter"/>
                <v:imagedata o:title=""/>
                <o:lock v:ext="edit" aspectratio="f"/>
                <v:textbox>
                  <w:txbxContent>
                    <w:p>
                      <w:pPr>
                        <w:jc w:val="center"/>
                        <w:rPr>
                          <w:rFonts w:hint="eastAsia" w:ascii="仿宋" w:hAnsi="仿宋" w:eastAsia="仿宋" w:cs="仿宋"/>
                          <w:sz w:val="28"/>
                          <w:szCs w:val="28"/>
                        </w:rPr>
                      </w:pPr>
                      <w:r>
                        <w:rPr>
                          <w:rFonts w:hint="eastAsia" w:ascii="仿宋" w:hAnsi="仿宋" w:eastAsia="仿宋" w:cs="仿宋"/>
                          <w:sz w:val="28"/>
                          <w:szCs w:val="28"/>
                        </w:rPr>
                        <w:t>委托代理人身份证</w:t>
                      </w:r>
                    </w:p>
                    <w:p>
                      <w:pPr>
                        <w:jc w:val="center"/>
                        <w:rPr>
                          <w:rFonts w:hint="eastAsia" w:ascii="仿宋" w:hAnsi="仿宋" w:eastAsia="仿宋" w:cs="仿宋"/>
                          <w:sz w:val="28"/>
                          <w:szCs w:val="28"/>
                        </w:rPr>
                      </w:pPr>
                      <w:r>
                        <w:rPr>
                          <w:rFonts w:hint="eastAsia" w:ascii="仿宋" w:hAnsi="仿宋" w:eastAsia="仿宋" w:cs="仿宋"/>
                          <w:sz w:val="28"/>
                          <w:szCs w:val="28"/>
                        </w:rPr>
                        <w:t>复印件（国徽面）粘贴在此处</w:t>
                      </w:r>
                    </w:p>
                  </w:txbxContent>
                </v:textbox>
              </v:shape>
            </w:pict>
          </mc:Fallback>
        </mc:AlternateContent>
      </w:r>
    </w:p>
    <w:p>
      <w:pPr>
        <w:rPr>
          <w:rFonts w:hint="eastAsia" w:ascii="黑体" w:hAnsi="黑体" w:eastAsia="黑体" w:cs="黑体"/>
          <w:b w:val="0"/>
          <w:bCs/>
          <w:sz w:val="32"/>
          <w:szCs w:val="32"/>
          <w:highlight w:val="none"/>
        </w:rPr>
      </w:pPr>
    </w:p>
    <w:p>
      <w:pPr>
        <w:rPr>
          <w:rFonts w:hint="eastAsia" w:ascii="黑体" w:hAnsi="黑体" w:eastAsia="黑体" w:cs="黑体"/>
          <w:b w:val="0"/>
          <w:bCs/>
          <w:sz w:val="32"/>
          <w:szCs w:val="32"/>
          <w:highlight w:val="none"/>
        </w:rPr>
      </w:pPr>
    </w:p>
    <w:p>
      <w:pPr>
        <w:rPr>
          <w:rFonts w:hint="eastAsia" w:ascii="黑体" w:hAnsi="黑体" w:eastAsia="黑体" w:cs="黑体"/>
          <w:b w:val="0"/>
          <w:bCs/>
          <w:sz w:val="32"/>
          <w:szCs w:val="32"/>
          <w:highlight w:val="none"/>
        </w:rPr>
      </w:pPr>
    </w:p>
    <w:p>
      <w:pPr>
        <w:rPr>
          <w:rFonts w:hint="eastAsia" w:ascii="黑体" w:hAnsi="黑体" w:eastAsia="黑体" w:cs="黑体"/>
          <w:b w:val="0"/>
          <w:bCs/>
          <w:sz w:val="32"/>
          <w:szCs w:val="32"/>
          <w:highlight w:val="none"/>
        </w:rPr>
      </w:pPr>
    </w:p>
    <w:p>
      <w:pPr>
        <w:jc w:val="center"/>
        <w:rPr>
          <w:rFonts w:hint="eastAsia" w:ascii="宋体" w:hAnsi="宋体" w:eastAsia="宋体" w:cs="仿宋"/>
          <w:b/>
          <w:sz w:val="36"/>
          <w:szCs w:val="36"/>
          <w:highlight w:val="none"/>
        </w:rPr>
      </w:pPr>
      <w:r>
        <w:rPr>
          <w:rFonts w:hint="eastAsia" w:ascii="宋体" w:hAnsi="宋体" w:eastAsia="宋体" w:cs="仿宋"/>
          <w:b/>
          <w:sz w:val="36"/>
          <w:szCs w:val="36"/>
          <w:highlight w:val="none"/>
        </w:rPr>
        <w:t>新增设备相关方资质申报表</w:t>
      </w:r>
    </w:p>
    <w:p>
      <w:pPr>
        <w:jc w:val="center"/>
        <w:rPr>
          <w:rFonts w:hint="eastAsia" w:ascii="仿宋_GB2312" w:hAnsi="仿宋_GB2312" w:eastAsia="仿宋_GB2312" w:cs="仿宋_GB2312"/>
          <w:sz w:val="21"/>
          <w:szCs w:val="21"/>
          <w:highlight w:val="none"/>
        </w:rPr>
      </w:pPr>
      <w:r>
        <w:rPr>
          <w:rFonts w:hint="eastAsia"/>
          <w:sz w:val="24"/>
          <w:szCs w:val="24"/>
          <w:highlight w:val="none"/>
          <w:lang w:val="en-US" w:eastAsia="zh-CN"/>
        </w:rPr>
        <w:t xml:space="preserve">                  </w:t>
      </w:r>
      <w:r>
        <w:rPr>
          <w:rFonts w:hint="eastAsia"/>
          <w:sz w:val="24"/>
          <w:szCs w:val="24"/>
          <w:highlight w:val="none"/>
        </w:rPr>
        <w:t xml:space="preserve">                   </w:t>
      </w:r>
      <w:r>
        <w:rPr>
          <w:rFonts w:hint="eastAsia"/>
          <w:sz w:val="24"/>
          <w:szCs w:val="24"/>
          <w:highlight w:val="none"/>
          <w:lang w:val="en-US" w:eastAsia="zh-CN"/>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1"/>
          <w:szCs w:val="21"/>
          <w:highlight w:val="none"/>
        </w:rPr>
        <w:t xml:space="preserve">  年   月   日</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7"/>
        <w:gridCol w:w="848"/>
        <w:gridCol w:w="1312"/>
        <w:gridCol w:w="500"/>
        <w:gridCol w:w="1059"/>
        <w:gridCol w:w="1183"/>
        <w:gridCol w:w="472"/>
        <w:gridCol w:w="716"/>
        <w:gridCol w:w="387"/>
        <w:gridCol w:w="1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1435"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准入类别</w:t>
            </w:r>
          </w:p>
        </w:tc>
        <w:tc>
          <w:tcPr>
            <w:tcW w:w="2871" w:type="dxa"/>
            <w:gridSpan w:val="3"/>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工程类</w:t>
            </w:r>
            <w:r>
              <w:rPr>
                <w:rFonts w:hint="eastAsia" w:ascii="仿宋_GB2312" w:hAnsi="仿宋" w:eastAsia="仿宋_GB2312" w:cs="仿宋"/>
                <w:sz w:val="21"/>
                <w:szCs w:val="21"/>
                <w:highlight w:val="none"/>
              </w:rPr>
              <w:sym w:font="Wingdings 2" w:char="00A3"/>
            </w:r>
            <w:r>
              <w:rPr>
                <w:rFonts w:hint="eastAsia" w:ascii="仿宋_GB2312" w:hAnsi="仿宋" w:eastAsia="仿宋_GB2312" w:cs="仿宋"/>
                <w:sz w:val="21"/>
                <w:szCs w:val="21"/>
                <w:highlight w:val="none"/>
              </w:rPr>
              <w:t xml:space="preserve">   服务类□</w:t>
            </w:r>
          </w:p>
        </w:tc>
        <w:tc>
          <w:tcPr>
            <w:tcW w:w="2371" w:type="dxa"/>
            <w:gridSpan w:val="3"/>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准入专业/物料组/等级</w:t>
            </w:r>
          </w:p>
        </w:tc>
        <w:tc>
          <w:tcPr>
            <w:tcW w:w="1703" w:type="dxa"/>
            <w:gridSpan w:val="2"/>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1435"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相关方名称</w:t>
            </w:r>
          </w:p>
        </w:tc>
        <w:tc>
          <w:tcPr>
            <w:tcW w:w="2871" w:type="dxa"/>
            <w:gridSpan w:val="3"/>
            <w:noWrap w:val="0"/>
            <w:vAlign w:val="center"/>
          </w:tcPr>
          <w:p>
            <w:pPr>
              <w:spacing w:line="240" w:lineRule="exact"/>
              <w:jc w:val="left"/>
              <w:rPr>
                <w:rFonts w:hint="eastAsia" w:ascii="仿宋_GB2312" w:hAnsi="仿宋" w:eastAsia="仿宋_GB2312" w:cs="仿宋"/>
                <w:sz w:val="21"/>
                <w:szCs w:val="21"/>
                <w:highlight w:val="none"/>
              </w:rPr>
            </w:pPr>
          </w:p>
        </w:tc>
        <w:tc>
          <w:tcPr>
            <w:tcW w:w="2371" w:type="dxa"/>
            <w:gridSpan w:val="3"/>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统一社会信用代码</w:t>
            </w:r>
          </w:p>
        </w:tc>
        <w:tc>
          <w:tcPr>
            <w:tcW w:w="1703" w:type="dxa"/>
            <w:gridSpan w:val="2"/>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1435"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企业性质</w:t>
            </w:r>
          </w:p>
        </w:tc>
        <w:tc>
          <w:tcPr>
            <w:tcW w:w="2871" w:type="dxa"/>
            <w:gridSpan w:val="3"/>
            <w:noWrap w:val="0"/>
            <w:vAlign w:val="center"/>
          </w:tcPr>
          <w:p>
            <w:pPr>
              <w:spacing w:line="240" w:lineRule="exact"/>
              <w:jc w:val="left"/>
              <w:rPr>
                <w:rFonts w:hint="eastAsia" w:ascii="仿宋_GB2312" w:hAnsi="仿宋" w:eastAsia="仿宋_GB2312" w:cs="仿宋"/>
                <w:sz w:val="21"/>
                <w:szCs w:val="21"/>
                <w:highlight w:val="none"/>
              </w:rPr>
            </w:pPr>
          </w:p>
        </w:tc>
        <w:tc>
          <w:tcPr>
            <w:tcW w:w="2371" w:type="dxa"/>
            <w:gridSpan w:val="3"/>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注册资本（万元）</w:t>
            </w:r>
          </w:p>
        </w:tc>
        <w:tc>
          <w:tcPr>
            <w:tcW w:w="1703" w:type="dxa"/>
            <w:gridSpan w:val="2"/>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1435"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经营范围</w:t>
            </w:r>
          </w:p>
        </w:tc>
        <w:tc>
          <w:tcPr>
            <w:tcW w:w="6945" w:type="dxa"/>
            <w:gridSpan w:val="8"/>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1435"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法定代表人</w:t>
            </w:r>
          </w:p>
        </w:tc>
        <w:tc>
          <w:tcPr>
            <w:tcW w:w="1312" w:type="dxa"/>
            <w:noWrap w:val="0"/>
            <w:vAlign w:val="center"/>
          </w:tcPr>
          <w:p>
            <w:pPr>
              <w:spacing w:line="240" w:lineRule="exact"/>
              <w:jc w:val="left"/>
              <w:rPr>
                <w:rFonts w:hint="eastAsia" w:ascii="仿宋_GB2312" w:hAnsi="仿宋" w:eastAsia="仿宋_GB2312" w:cs="仿宋"/>
                <w:sz w:val="21"/>
                <w:szCs w:val="21"/>
                <w:highlight w:val="none"/>
              </w:rPr>
            </w:pPr>
          </w:p>
        </w:tc>
        <w:tc>
          <w:tcPr>
            <w:tcW w:w="1559"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身份证号码</w:t>
            </w:r>
          </w:p>
        </w:tc>
        <w:tc>
          <w:tcPr>
            <w:tcW w:w="1183" w:type="dxa"/>
            <w:noWrap w:val="0"/>
            <w:vAlign w:val="center"/>
          </w:tcPr>
          <w:p>
            <w:pPr>
              <w:spacing w:line="240" w:lineRule="exact"/>
              <w:jc w:val="left"/>
              <w:rPr>
                <w:rFonts w:hint="eastAsia" w:ascii="仿宋_GB2312" w:hAnsi="仿宋" w:eastAsia="仿宋_GB2312" w:cs="仿宋"/>
                <w:sz w:val="21"/>
                <w:szCs w:val="21"/>
                <w:highlight w:val="none"/>
              </w:rPr>
            </w:pPr>
          </w:p>
        </w:tc>
        <w:tc>
          <w:tcPr>
            <w:tcW w:w="1575" w:type="dxa"/>
            <w:gridSpan w:val="3"/>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联系电话</w:t>
            </w: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1435"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委托代理人</w:t>
            </w:r>
          </w:p>
        </w:tc>
        <w:tc>
          <w:tcPr>
            <w:tcW w:w="1312" w:type="dxa"/>
            <w:noWrap w:val="0"/>
            <w:vAlign w:val="center"/>
          </w:tcPr>
          <w:p>
            <w:pPr>
              <w:spacing w:line="240" w:lineRule="exact"/>
              <w:jc w:val="left"/>
              <w:rPr>
                <w:rFonts w:hint="eastAsia" w:ascii="仿宋_GB2312" w:hAnsi="仿宋" w:eastAsia="仿宋_GB2312" w:cs="仿宋"/>
                <w:sz w:val="21"/>
                <w:szCs w:val="21"/>
                <w:highlight w:val="none"/>
              </w:rPr>
            </w:pPr>
          </w:p>
        </w:tc>
        <w:tc>
          <w:tcPr>
            <w:tcW w:w="1559"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身份证号码</w:t>
            </w:r>
          </w:p>
        </w:tc>
        <w:tc>
          <w:tcPr>
            <w:tcW w:w="1183" w:type="dxa"/>
            <w:noWrap w:val="0"/>
            <w:vAlign w:val="center"/>
          </w:tcPr>
          <w:p>
            <w:pPr>
              <w:spacing w:line="240" w:lineRule="exact"/>
              <w:jc w:val="left"/>
              <w:rPr>
                <w:rFonts w:hint="eastAsia" w:ascii="仿宋_GB2312" w:hAnsi="仿宋" w:eastAsia="仿宋_GB2312" w:cs="仿宋"/>
                <w:sz w:val="21"/>
                <w:szCs w:val="21"/>
                <w:highlight w:val="none"/>
              </w:rPr>
            </w:pPr>
          </w:p>
        </w:tc>
        <w:tc>
          <w:tcPr>
            <w:tcW w:w="1575" w:type="dxa"/>
            <w:gridSpan w:val="3"/>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联系电话</w:t>
            </w: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1435"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常用联系人</w:t>
            </w:r>
          </w:p>
        </w:tc>
        <w:tc>
          <w:tcPr>
            <w:tcW w:w="1312" w:type="dxa"/>
            <w:noWrap w:val="0"/>
            <w:vAlign w:val="center"/>
          </w:tcPr>
          <w:p>
            <w:pPr>
              <w:spacing w:line="240" w:lineRule="exact"/>
              <w:jc w:val="left"/>
              <w:rPr>
                <w:rFonts w:hint="eastAsia" w:ascii="仿宋_GB2312" w:hAnsi="仿宋" w:eastAsia="仿宋_GB2312" w:cs="仿宋"/>
                <w:sz w:val="21"/>
                <w:szCs w:val="21"/>
                <w:highlight w:val="none"/>
              </w:rPr>
            </w:pPr>
          </w:p>
        </w:tc>
        <w:tc>
          <w:tcPr>
            <w:tcW w:w="1559"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身份证号码</w:t>
            </w:r>
          </w:p>
        </w:tc>
        <w:tc>
          <w:tcPr>
            <w:tcW w:w="1183" w:type="dxa"/>
            <w:noWrap w:val="0"/>
            <w:vAlign w:val="center"/>
          </w:tcPr>
          <w:p>
            <w:pPr>
              <w:spacing w:line="240" w:lineRule="exact"/>
              <w:jc w:val="left"/>
              <w:rPr>
                <w:rFonts w:hint="eastAsia" w:ascii="仿宋_GB2312" w:hAnsi="仿宋" w:eastAsia="仿宋_GB2312" w:cs="仿宋"/>
                <w:sz w:val="21"/>
                <w:szCs w:val="21"/>
                <w:highlight w:val="none"/>
              </w:rPr>
            </w:pPr>
          </w:p>
        </w:tc>
        <w:tc>
          <w:tcPr>
            <w:tcW w:w="1575" w:type="dxa"/>
            <w:gridSpan w:val="3"/>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联系电话</w:t>
            </w: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1435"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客商编码</w:t>
            </w:r>
          </w:p>
        </w:tc>
        <w:tc>
          <w:tcPr>
            <w:tcW w:w="1312" w:type="dxa"/>
            <w:noWrap w:val="0"/>
            <w:vAlign w:val="center"/>
          </w:tcPr>
          <w:p>
            <w:pPr>
              <w:spacing w:line="240" w:lineRule="exact"/>
              <w:jc w:val="left"/>
              <w:rPr>
                <w:rFonts w:hint="eastAsia" w:ascii="仿宋_GB2312" w:hAnsi="仿宋" w:eastAsia="仿宋_GB2312" w:cs="仿宋"/>
                <w:sz w:val="21"/>
                <w:szCs w:val="21"/>
                <w:highlight w:val="none"/>
              </w:rPr>
            </w:pPr>
          </w:p>
        </w:tc>
        <w:tc>
          <w:tcPr>
            <w:tcW w:w="1559"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主数据编码</w:t>
            </w:r>
          </w:p>
        </w:tc>
        <w:tc>
          <w:tcPr>
            <w:tcW w:w="1183" w:type="dxa"/>
            <w:noWrap w:val="0"/>
            <w:vAlign w:val="center"/>
          </w:tcPr>
          <w:p>
            <w:pPr>
              <w:spacing w:line="240" w:lineRule="exact"/>
              <w:jc w:val="left"/>
              <w:rPr>
                <w:rFonts w:hint="eastAsia" w:ascii="仿宋_GB2312" w:hAnsi="仿宋" w:eastAsia="仿宋_GB2312" w:cs="仿宋"/>
                <w:sz w:val="21"/>
                <w:szCs w:val="21"/>
                <w:highlight w:val="none"/>
              </w:rPr>
            </w:pPr>
          </w:p>
        </w:tc>
        <w:tc>
          <w:tcPr>
            <w:tcW w:w="1575" w:type="dxa"/>
            <w:gridSpan w:val="3"/>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相关方代码</w:t>
            </w: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1435"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企业住所</w:t>
            </w:r>
          </w:p>
        </w:tc>
        <w:tc>
          <w:tcPr>
            <w:tcW w:w="1812"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059"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所在城市</w:t>
            </w:r>
          </w:p>
        </w:tc>
        <w:tc>
          <w:tcPr>
            <w:tcW w:w="1655"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电子邮箱</w:t>
            </w: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1435"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开户银行</w:t>
            </w:r>
          </w:p>
        </w:tc>
        <w:tc>
          <w:tcPr>
            <w:tcW w:w="1812"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059"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账号</w:t>
            </w:r>
          </w:p>
        </w:tc>
        <w:tc>
          <w:tcPr>
            <w:tcW w:w="1655"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行号</w:t>
            </w: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exact"/>
          <w:jc w:val="center"/>
        </w:trPr>
        <w:tc>
          <w:tcPr>
            <w:tcW w:w="5961" w:type="dxa"/>
            <w:gridSpan w:val="7"/>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资料文件内容</w:t>
            </w:r>
          </w:p>
        </w:tc>
        <w:tc>
          <w:tcPr>
            <w:tcW w:w="1103" w:type="dxa"/>
            <w:gridSpan w:val="2"/>
            <w:noWrap w:val="0"/>
            <w:vAlign w:val="center"/>
          </w:tcPr>
          <w:p>
            <w:pPr>
              <w:spacing w:line="240" w:lineRule="exact"/>
              <w:jc w:val="center"/>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有/无</w:t>
            </w:r>
          </w:p>
        </w:tc>
        <w:tc>
          <w:tcPr>
            <w:tcW w:w="1316" w:type="dxa"/>
            <w:noWrap w:val="0"/>
            <w:vAlign w:val="center"/>
          </w:tcPr>
          <w:p>
            <w:pPr>
              <w:spacing w:line="240" w:lineRule="exact"/>
              <w:jc w:val="center"/>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1</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通用资料</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1.1</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企业简介</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1.2</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营业执照（副本）</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1.3</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开户许可证（基本存款账户证明）</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1.4</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委托代理人证书</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1.5</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上一年财务审计报告（含资产负债表、利润表、现金流量表）</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1.6</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企业质量管理体系认证（ISO9001）</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1.7</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固定场所证明、技术装备清单、人员状况清单</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1.8</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主要业绩（合同、发票）</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1.9</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劳动合同、职工工伤保险、养老保险、医疗保险证明等</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2</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专用资料</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2.1</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建筑业企业资质等级证书（建筑施工）</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2.2</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安全生产许可证（建筑施工）</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2.3</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特种设备安装改造维修（生产）许可证（特种作业）</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2.4</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特种作业人员证书（特种作业）</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2.5</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定型产品注册商标证书、专利技术证书、标准件产品说明书等（修复项目）</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2.6</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（建筑类/保产服务类）安全生产条件评审汇总表</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2.7</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不进行安全资质评审的非现场修复相关方须提供相关内部安全管理职责分工及安全管理文件</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default" w:ascii="仿宋_GB2312" w:hAnsi="仿宋" w:eastAsia="仿宋_GB2312" w:cs="仿宋"/>
                <w:sz w:val="21"/>
                <w:szCs w:val="21"/>
                <w:highlight w:val="none"/>
                <w:lang w:val="en-US" w:eastAsia="zh-CN"/>
              </w:rPr>
            </w:pPr>
            <w:r>
              <w:rPr>
                <w:rFonts w:hint="eastAsia" w:ascii="仿宋_GB2312" w:hAnsi="仿宋" w:eastAsia="仿宋_GB2312" w:cs="仿宋"/>
                <w:sz w:val="21"/>
                <w:szCs w:val="21"/>
                <w:highlight w:val="none"/>
                <w:lang w:val="en-US" w:eastAsia="zh-CN"/>
              </w:rPr>
              <w:t>2.8</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设计资质等级证书、人员证书等其他项目所需资质证书</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3</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其他资料</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7" w:type="dxa"/>
            <w:noWrap w:val="0"/>
            <w:vAlign w:val="center"/>
          </w:tcPr>
          <w:p>
            <w:pPr>
              <w:spacing w:line="240" w:lineRule="exact"/>
              <w:jc w:val="left"/>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3.1</w:t>
            </w:r>
          </w:p>
        </w:tc>
        <w:tc>
          <w:tcPr>
            <w:tcW w:w="5374" w:type="dxa"/>
            <w:gridSpan w:val="6"/>
            <w:noWrap w:val="0"/>
            <w:vAlign w:val="center"/>
          </w:tcPr>
          <w:p>
            <w:pPr>
              <w:spacing w:line="240" w:lineRule="exact"/>
              <w:jc w:val="both"/>
              <w:rPr>
                <w:rFonts w:hint="eastAsia" w:ascii="仿宋_GB2312" w:hAnsi="仿宋" w:eastAsia="仿宋_GB2312" w:cs="仿宋"/>
                <w:sz w:val="21"/>
                <w:szCs w:val="21"/>
                <w:highlight w:val="none"/>
              </w:rPr>
            </w:pPr>
            <w:r>
              <w:rPr>
                <w:rFonts w:hint="eastAsia" w:ascii="仿宋_GB2312" w:hAnsi="仿宋" w:eastAsia="仿宋_GB2312" w:cs="仿宋"/>
                <w:sz w:val="21"/>
                <w:szCs w:val="21"/>
                <w:highlight w:val="none"/>
              </w:rPr>
              <w:t>在鞍钢集团有限公司范围内，被通报、降级、暂停、终止等考核事项</w:t>
            </w:r>
          </w:p>
        </w:tc>
        <w:tc>
          <w:tcPr>
            <w:tcW w:w="1103" w:type="dxa"/>
            <w:gridSpan w:val="2"/>
            <w:noWrap w:val="0"/>
            <w:vAlign w:val="center"/>
          </w:tcPr>
          <w:p>
            <w:pPr>
              <w:spacing w:line="240" w:lineRule="exact"/>
              <w:jc w:val="left"/>
              <w:rPr>
                <w:rFonts w:hint="eastAsia" w:ascii="仿宋_GB2312" w:hAnsi="仿宋" w:eastAsia="仿宋_GB2312" w:cs="仿宋"/>
                <w:sz w:val="21"/>
                <w:szCs w:val="21"/>
                <w:highlight w:val="none"/>
              </w:rPr>
            </w:pPr>
          </w:p>
        </w:tc>
        <w:tc>
          <w:tcPr>
            <w:tcW w:w="1316" w:type="dxa"/>
            <w:noWrap w:val="0"/>
            <w:vAlign w:val="center"/>
          </w:tcPr>
          <w:p>
            <w:pPr>
              <w:spacing w:line="240" w:lineRule="exact"/>
              <w:jc w:val="left"/>
              <w:rPr>
                <w:rFonts w:hint="eastAsia" w:ascii="仿宋_GB2312" w:hAnsi="仿宋" w:eastAsia="仿宋_GB2312"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4306" w:type="dxa"/>
            <w:gridSpan w:val="5"/>
            <w:noWrap w:val="0"/>
            <w:vAlign w:val="center"/>
          </w:tcPr>
          <w:p>
            <w:pPr>
              <w:spacing w:line="240" w:lineRule="exact"/>
              <w:jc w:val="both"/>
              <w:rPr>
                <w:rFonts w:hint="eastAsia" w:ascii="仿宋_GB2312" w:hAnsi="仿宋_GB2312" w:eastAsia="仿宋_GB2312" w:cs="仿宋_GB2312"/>
              </w:rPr>
            </w:pPr>
            <w:r>
              <w:rPr>
                <w:rFonts w:hint="eastAsia" w:ascii="仿宋_GB2312" w:hAnsi="仿宋_GB2312" w:eastAsia="仿宋_GB2312" w:cs="仿宋_GB2312"/>
              </w:rPr>
              <w:t>法定代表人（签字）：</w:t>
            </w:r>
          </w:p>
          <w:p>
            <w:pPr>
              <w:pStyle w:val="2"/>
              <w:rPr>
                <w:rFonts w:hint="eastAsia" w:ascii="仿宋_GB2312" w:hAnsi="仿宋_GB2312" w:eastAsia="仿宋_GB2312" w:cs="仿宋_GB2312"/>
                <w:sz w:val="21"/>
                <w:szCs w:val="21"/>
                <w:highlight w:val="none"/>
              </w:rPr>
            </w:pPr>
          </w:p>
        </w:tc>
        <w:tc>
          <w:tcPr>
            <w:tcW w:w="4074" w:type="dxa"/>
            <w:gridSpan w:val="5"/>
            <w:noWrap w:val="0"/>
            <w:vAlign w:val="center"/>
          </w:tcPr>
          <w:p>
            <w:pPr>
              <w:spacing w:line="240" w:lineRule="exact"/>
              <w:jc w:val="both"/>
              <w:rPr>
                <w:rFonts w:hint="eastAsia" w:ascii="仿宋_GB2312" w:hAnsi="仿宋_GB2312" w:eastAsia="仿宋_GB2312" w:cs="仿宋_GB2312"/>
              </w:rPr>
            </w:pPr>
            <w:r>
              <w:rPr>
                <w:rFonts w:hint="eastAsia" w:ascii="仿宋_GB2312" w:hAnsi="仿宋_GB2312" w:eastAsia="仿宋_GB2312" w:cs="仿宋_GB2312"/>
              </w:rPr>
              <w:t>委托代理人（签字）：</w:t>
            </w:r>
          </w:p>
          <w:p>
            <w:pPr>
              <w:pStyle w:val="2"/>
              <w:rPr>
                <w:rFonts w:hint="eastAsia" w:ascii="仿宋_GB2312" w:hAnsi="仿宋_GB2312" w:eastAsia="仿宋_GB2312" w:cs="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2" w:hRule="exact"/>
          <w:jc w:val="center"/>
        </w:trPr>
        <w:tc>
          <w:tcPr>
            <w:tcW w:w="4306" w:type="dxa"/>
            <w:gridSpan w:val="5"/>
            <w:noWrap w:val="0"/>
            <w:vAlign w:val="center"/>
          </w:tcPr>
          <w:p>
            <w:pPr>
              <w:spacing w:line="240" w:lineRule="exact"/>
              <w:jc w:val="both"/>
              <w:rPr>
                <w:rFonts w:hint="eastAsia" w:ascii="仿宋_GB2312" w:hAnsi="仿宋_GB2312" w:eastAsia="仿宋_GB2312" w:cs="仿宋_GB2312"/>
              </w:rPr>
            </w:pPr>
            <w:r>
              <w:rPr>
                <w:rFonts w:hint="eastAsia" w:ascii="仿宋_GB2312" w:hAnsi="仿宋_GB2312" w:eastAsia="仿宋_GB2312" w:cs="仿宋_GB2312"/>
              </w:rPr>
              <w:t>单位公章：</w:t>
            </w:r>
          </w:p>
          <w:p>
            <w:pPr>
              <w:pStyle w:val="2"/>
              <w:rPr>
                <w:rFonts w:hint="eastAsia" w:ascii="仿宋_GB2312" w:hAnsi="仿宋_GB2312" w:eastAsia="仿宋_GB2312" w:cs="仿宋_GB2312"/>
              </w:rPr>
            </w:pPr>
          </w:p>
        </w:tc>
        <w:tc>
          <w:tcPr>
            <w:tcW w:w="4074" w:type="dxa"/>
            <w:gridSpan w:val="5"/>
            <w:noWrap w:val="0"/>
            <w:vAlign w:val="center"/>
          </w:tcPr>
          <w:p>
            <w:pPr>
              <w:spacing w:line="240" w:lineRule="exact"/>
              <w:jc w:val="both"/>
              <w:rPr>
                <w:rFonts w:hint="eastAsia" w:ascii="仿宋_GB2312" w:hAnsi="仿宋_GB2312" w:eastAsia="仿宋_GB2312" w:cs="仿宋_GB2312"/>
              </w:rPr>
            </w:pPr>
            <w:r>
              <w:rPr>
                <w:rFonts w:hint="eastAsia" w:ascii="仿宋_GB2312" w:hAnsi="仿宋_GB2312" w:eastAsia="仿宋_GB2312" w:cs="仿宋_GB2312"/>
              </w:rPr>
              <w:t>合同专用章：</w:t>
            </w:r>
          </w:p>
          <w:p>
            <w:pPr>
              <w:pStyle w:val="2"/>
              <w:rPr>
                <w:rFonts w:hint="eastAsia" w:ascii="仿宋_GB2312" w:hAnsi="仿宋_GB2312" w:eastAsia="仿宋_GB2312" w:cs="仿宋_GB2312"/>
              </w:rPr>
            </w:pPr>
          </w:p>
        </w:tc>
      </w:tr>
    </w:tbl>
    <w:p>
      <w:pPr>
        <w:pStyle w:val="2"/>
        <w:rPr>
          <w:rFonts w:hint="eastAsia"/>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第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37A39"/>
    <w:rsid w:val="0056583D"/>
    <w:rsid w:val="02764B21"/>
    <w:rsid w:val="03442B2E"/>
    <w:rsid w:val="03720CB3"/>
    <w:rsid w:val="03A7739C"/>
    <w:rsid w:val="04631B25"/>
    <w:rsid w:val="054D24DF"/>
    <w:rsid w:val="09D068D4"/>
    <w:rsid w:val="0A2C1A22"/>
    <w:rsid w:val="0A357927"/>
    <w:rsid w:val="0A614E2B"/>
    <w:rsid w:val="0B696845"/>
    <w:rsid w:val="0CC50EC4"/>
    <w:rsid w:val="0CD47097"/>
    <w:rsid w:val="0D183A38"/>
    <w:rsid w:val="0E4F72B5"/>
    <w:rsid w:val="0E672E9F"/>
    <w:rsid w:val="0EF74152"/>
    <w:rsid w:val="0EF80D5F"/>
    <w:rsid w:val="0F602BE9"/>
    <w:rsid w:val="10886533"/>
    <w:rsid w:val="109A0C3F"/>
    <w:rsid w:val="10CD6595"/>
    <w:rsid w:val="11155152"/>
    <w:rsid w:val="113B67CE"/>
    <w:rsid w:val="11A0528F"/>
    <w:rsid w:val="12AF0907"/>
    <w:rsid w:val="140F4E4B"/>
    <w:rsid w:val="143A48A5"/>
    <w:rsid w:val="144948A4"/>
    <w:rsid w:val="165B2424"/>
    <w:rsid w:val="1745471C"/>
    <w:rsid w:val="18B81D45"/>
    <w:rsid w:val="1A8630D1"/>
    <w:rsid w:val="1C5317B5"/>
    <w:rsid w:val="1C713491"/>
    <w:rsid w:val="1D405F6B"/>
    <w:rsid w:val="1D540911"/>
    <w:rsid w:val="1D875445"/>
    <w:rsid w:val="1DA93DC1"/>
    <w:rsid w:val="1DAA19AD"/>
    <w:rsid w:val="1E780C0D"/>
    <w:rsid w:val="1FDF698A"/>
    <w:rsid w:val="1FF84581"/>
    <w:rsid w:val="201A104D"/>
    <w:rsid w:val="21166703"/>
    <w:rsid w:val="21272798"/>
    <w:rsid w:val="2199439F"/>
    <w:rsid w:val="224C7D46"/>
    <w:rsid w:val="230B683A"/>
    <w:rsid w:val="23322D27"/>
    <w:rsid w:val="243130C2"/>
    <w:rsid w:val="26CC7ADE"/>
    <w:rsid w:val="274B1605"/>
    <w:rsid w:val="27C82728"/>
    <w:rsid w:val="28A12B3E"/>
    <w:rsid w:val="28F319CA"/>
    <w:rsid w:val="297F1DC2"/>
    <w:rsid w:val="29AE01D5"/>
    <w:rsid w:val="2A074D01"/>
    <w:rsid w:val="2A9F53FC"/>
    <w:rsid w:val="2B7530B5"/>
    <w:rsid w:val="2C0751C7"/>
    <w:rsid w:val="2C513A3F"/>
    <w:rsid w:val="2CD44DBC"/>
    <w:rsid w:val="2D4F2F10"/>
    <w:rsid w:val="2EF74B19"/>
    <w:rsid w:val="2F951F86"/>
    <w:rsid w:val="2FA02B2E"/>
    <w:rsid w:val="303E6986"/>
    <w:rsid w:val="31434E8F"/>
    <w:rsid w:val="31A8143E"/>
    <w:rsid w:val="328D2734"/>
    <w:rsid w:val="33AF005B"/>
    <w:rsid w:val="33DB6CAD"/>
    <w:rsid w:val="34804217"/>
    <w:rsid w:val="34C1119D"/>
    <w:rsid w:val="34C17EFB"/>
    <w:rsid w:val="3619222D"/>
    <w:rsid w:val="37741C9A"/>
    <w:rsid w:val="38A109B2"/>
    <w:rsid w:val="3A1F4F92"/>
    <w:rsid w:val="3B226BBA"/>
    <w:rsid w:val="3B473250"/>
    <w:rsid w:val="3B837A39"/>
    <w:rsid w:val="3CFD5719"/>
    <w:rsid w:val="3F6D4C9E"/>
    <w:rsid w:val="40087A82"/>
    <w:rsid w:val="4087076F"/>
    <w:rsid w:val="413B4B5A"/>
    <w:rsid w:val="435C1F1C"/>
    <w:rsid w:val="43650617"/>
    <w:rsid w:val="440B7AE6"/>
    <w:rsid w:val="44FE2C36"/>
    <w:rsid w:val="457607AD"/>
    <w:rsid w:val="457D0A07"/>
    <w:rsid w:val="463E4B82"/>
    <w:rsid w:val="469855F4"/>
    <w:rsid w:val="472F1E29"/>
    <w:rsid w:val="47786459"/>
    <w:rsid w:val="48471F21"/>
    <w:rsid w:val="486B097B"/>
    <w:rsid w:val="49CE5C9D"/>
    <w:rsid w:val="4BAB7C31"/>
    <w:rsid w:val="4BE57E41"/>
    <w:rsid w:val="4BF4478D"/>
    <w:rsid w:val="4D9755C6"/>
    <w:rsid w:val="4E144BA8"/>
    <w:rsid w:val="4FC214F7"/>
    <w:rsid w:val="504D50A1"/>
    <w:rsid w:val="506E5364"/>
    <w:rsid w:val="50E213E3"/>
    <w:rsid w:val="51243688"/>
    <w:rsid w:val="527F1FF5"/>
    <w:rsid w:val="52FA40B1"/>
    <w:rsid w:val="5320032B"/>
    <w:rsid w:val="544D6199"/>
    <w:rsid w:val="551E09A3"/>
    <w:rsid w:val="555904B5"/>
    <w:rsid w:val="564A3F4D"/>
    <w:rsid w:val="5889054F"/>
    <w:rsid w:val="599D3DCB"/>
    <w:rsid w:val="59F83BE3"/>
    <w:rsid w:val="59FE7309"/>
    <w:rsid w:val="5A301B84"/>
    <w:rsid w:val="5A7D4A93"/>
    <w:rsid w:val="5A9C5B80"/>
    <w:rsid w:val="5BED4156"/>
    <w:rsid w:val="5C603E94"/>
    <w:rsid w:val="5CBC7FB4"/>
    <w:rsid w:val="6074092F"/>
    <w:rsid w:val="61660FAD"/>
    <w:rsid w:val="617C507F"/>
    <w:rsid w:val="6199624C"/>
    <w:rsid w:val="623B4650"/>
    <w:rsid w:val="63046DE6"/>
    <w:rsid w:val="6392680E"/>
    <w:rsid w:val="65014BE2"/>
    <w:rsid w:val="65375C56"/>
    <w:rsid w:val="65426543"/>
    <w:rsid w:val="657A36E7"/>
    <w:rsid w:val="659D3DAD"/>
    <w:rsid w:val="68B36E68"/>
    <w:rsid w:val="68E310EF"/>
    <w:rsid w:val="694D7F27"/>
    <w:rsid w:val="6950564C"/>
    <w:rsid w:val="69EE7871"/>
    <w:rsid w:val="69FC0A47"/>
    <w:rsid w:val="6C5944E5"/>
    <w:rsid w:val="6CFB3E99"/>
    <w:rsid w:val="6D2E4BAB"/>
    <w:rsid w:val="6D563B05"/>
    <w:rsid w:val="6DD11482"/>
    <w:rsid w:val="6E1542CB"/>
    <w:rsid w:val="71303254"/>
    <w:rsid w:val="71D01E8E"/>
    <w:rsid w:val="757E4107"/>
    <w:rsid w:val="75AB7514"/>
    <w:rsid w:val="76373C51"/>
    <w:rsid w:val="77407654"/>
    <w:rsid w:val="78725F29"/>
    <w:rsid w:val="788C4989"/>
    <w:rsid w:val="789C1DEF"/>
    <w:rsid w:val="78A82F32"/>
    <w:rsid w:val="78BC3BF4"/>
    <w:rsid w:val="79277C82"/>
    <w:rsid w:val="7935287F"/>
    <w:rsid w:val="79F549E9"/>
    <w:rsid w:val="7A6516F2"/>
    <w:rsid w:val="7A6648DE"/>
    <w:rsid w:val="7D5638B9"/>
    <w:rsid w:val="7EE501CF"/>
    <w:rsid w:val="7EF04D78"/>
    <w:rsid w:val="7FAC79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color w:val="0000FF"/>
      <w:sz w:val="24"/>
    </w:rPr>
  </w:style>
  <w:style w:type="paragraph" w:styleId="4">
    <w:name w:val="Body Text Indent"/>
    <w:basedOn w:val="1"/>
    <w:next w:val="2"/>
    <w:qFormat/>
    <w:uiPriority w:val="99"/>
    <w:pPr>
      <w:tabs>
        <w:tab w:val="left" w:pos="-720"/>
      </w:tabs>
      <w:adjustRightInd w:val="0"/>
      <w:spacing w:line="400" w:lineRule="exact"/>
      <w:ind w:right="11" w:firstLine="600" w:firstLineChars="200"/>
      <w:textAlignment w:val="baseline"/>
    </w:pPr>
    <w:rPr>
      <w:rFonts w:ascii="楷体_GB2312" w:hAnsi="宋体" w:eastAsia="楷体_GB2312" w:cs="楷体_GB2312"/>
      <w:kern w:val="0"/>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2"/>
    <w:qFormat/>
    <w:uiPriority w:val="0"/>
    <w:pPr>
      <w:ind w:firstLine="420"/>
    </w:p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5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3307</Words>
  <Characters>3428</Characters>
  <Lines>0</Lines>
  <Paragraphs>0</Paragraphs>
  <TotalTime>7</TotalTime>
  <ScaleCrop>false</ScaleCrop>
  <LinksUpToDate>false</LinksUpToDate>
  <CharactersWithSpaces>3586</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2020-07-10T07:35:00Z</dcterms:created>
  <dc:creator>李哲</dc:creator>
  <cp:lastModifiedBy>张禹</cp:lastModifiedBy>
  <cp:lastPrinted>2023-10-17T00:21:00Z</cp:lastPrinted>
  <dcterms:modified xsi:type="dcterms:W3CDTF">2024-03-21T12:53:46Z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A6ADB8E0F1384FF38357A6673917FAB9</vt:lpwstr>
  </property>
</Properties>
</file>