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鞍山钢铁集团有限公司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z w:val="44"/>
          <w:szCs w:val="44"/>
        </w:rPr>
        <w:t>采购“黑名单”处理情形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实施1年禁止参与采购业务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资质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、业绩、财务状况、信用状况等弄虚作假的； 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非正当理由弃标及不签合同的； 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签订合同后单方面不履约的； 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非正当理由不按合同执行严重影响公司生产经营的；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提供假冒伪劣产品的；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年度内，两次被纳入安全“黑名单”的；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供应商所提供货物、工程或服务质量原因，造成年度内1起六级生产、质量、设备（工程）、能源事故；1起四级环保事故的。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二、实施2年禁止参与采购业务</w:t>
      </w:r>
    </w:p>
    <w:p>
      <w:pPr>
        <w:numPr>
          <w:ilvl w:val="0"/>
          <w:numId w:val="2"/>
        </w:numPr>
        <w:bidi w:val="0"/>
        <w:ind w:left="0" w:lef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</w:t>
      </w:r>
      <w:r>
        <w:rPr>
          <w:rFonts w:hint="eastAsia" w:ascii="仿宋" w:hAnsi="仿宋" w:eastAsia="仿宋" w:cs="仿宋"/>
          <w:sz w:val="32"/>
          <w:szCs w:val="32"/>
        </w:rPr>
        <w:t xml:space="preserve">供应商所提供货物、工程或服务质量原因，造成年度内2起六级生产、质量、设备（工程）事故、能源；1起七级生产、质量、设备（工程）、能源事故；1起五级及以上环保事故的； </w:t>
      </w:r>
    </w:p>
    <w:p>
      <w:pPr>
        <w:numPr>
          <w:ilvl w:val="0"/>
          <w:numId w:val="2"/>
        </w:numPr>
        <w:bidi w:val="0"/>
        <w:ind w:left="0" w:lef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泄漏公司商业秘密、保密信息等，给公司造成不良影响的； </w:t>
      </w:r>
    </w:p>
    <w:p>
      <w:pPr>
        <w:numPr>
          <w:ilvl w:val="0"/>
          <w:numId w:val="2"/>
        </w:numPr>
        <w:bidi w:val="0"/>
        <w:ind w:left="0" w:lef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污蔑损害鞍山钢铁形象及相关工作人员名誉的。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三、实施10年及以上禁止参与采购业务</w:t>
      </w:r>
    </w:p>
    <w:p>
      <w:pPr>
        <w:numPr>
          <w:ilvl w:val="0"/>
          <w:numId w:val="3"/>
        </w:numPr>
        <w:bidi w:val="0"/>
        <w:ind w:left="0" w:leftChars="0" w:firstLine="42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严重损害鞍山钢铁利益的； </w:t>
      </w:r>
    </w:p>
    <w:p>
      <w:pPr>
        <w:numPr>
          <w:ilvl w:val="0"/>
          <w:numId w:val="3"/>
        </w:numPr>
        <w:bidi w:val="0"/>
        <w:ind w:left="0" w:leftChars="0" w:firstLine="420" w:firstLineChars="0"/>
        <w:jc w:val="left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</w:rPr>
        <w:t>经纪委认定存在采取贿赂等违法行为的供应商。</w:t>
      </w:r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C676F8"/>
    <w:multiLevelType w:val="singleLevel"/>
    <w:tmpl w:val="9EC676F8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A6B29A57"/>
    <w:multiLevelType w:val="singleLevel"/>
    <w:tmpl w:val="A6B29A5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FAA850FD"/>
    <w:multiLevelType w:val="singleLevel"/>
    <w:tmpl w:val="FAA850FD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507CF"/>
    <w:rsid w:val="16E9134A"/>
    <w:rsid w:val="345409BC"/>
    <w:rsid w:val="40C52CD1"/>
    <w:rsid w:val="541F3B19"/>
    <w:rsid w:val="54EC6A5F"/>
    <w:rsid w:val="5CCC5468"/>
    <w:rsid w:val="603213A7"/>
    <w:rsid w:val="68E7109F"/>
    <w:rsid w:val="713112CC"/>
    <w:rsid w:val="74F8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2024-12-24T02:18:00Z</dcterms:created>
  <dc:creator>1</dc:creator>
  <cp:lastModifiedBy>姚炳舒</cp:lastModifiedBy>
  <dcterms:modified xsi:type="dcterms:W3CDTF">2024-12-24T06:26:06Z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BF393983DA25437C9A284005C91F8946</vt:lpwstr>
  </property>
</Properties>
</file>